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2CF" w:rsidRPr="009332CF" w:rsidRDefault="009332CF" w:rsidP="00A1185D">
      <w:pPr>
        <w:pStyle w:val="Koptekst"/>
        <w:tabs>
          <w:tab w:val="clear" w:pos="4536"/>
          <w:tab w:val="clear" w:pos="9072"/>
          <w:tab w:val="left" w:pos="426"/>
        </w:tabs>
        <w:rPr>
          <w:rFonts w:ascii="Arial" w:hAnsi="Arial" w:cs="Arial"/>
          <w:b/>
          <w:lang w:val="nl-NL"/>
        </w:rPr>
      </w:pPr>
      <w:r w:rsidRPr="009332CF">
        <w:rPr>
          <w:rFonts w:ascii="Arial" w:hAnsi="Arial" w:cs="Arial"/>
          <w:b/>
          <w:lang w:val="nl-NL"/>
        </w:rPr>
        <w:t>Partijen:</w:t>
      </w:r>
    </w:p>
    <w:p w:rsidR="009332CF" w:rsidRPr="00045010" w:rsidRDefault="009332CF" w:rsidP="00A1185D">
      <w:pPr>
        <w:pStyle w:val="Koptekst"/>
        <w:tabs>
          <w:tab w:val="clear" w:pos="4536"/>
          <w:tab w:val="clear" w:pos="9072"/>
          <w:tab w:val="left" w:pos="426"/>
        </w:tabs>
        <w:rPr>
          <w:rFonts w:ascii="Arial" w:hAnsi="Arial" w:cs="Arial"/>
          <w:lang w:val="nl-NL"/>
        </w:rPr>
      </w:pPr>
    </w:p>
    <w:p w:rsidR="00045010" w:rsidRPr="00045010" w:rsidRDefault="00045010" w:rsidP="00045010">
      <w:pPr>
        <w:ind w:left="705" w:hanging="705"/>
        <w:rPr>
          <w:rFonts w:cs="Arial"/>
          <w:i/>
        </w:rPr>
      </w:pPr>
      <w:r w:rsidRPr="00045010">
        <w:rPr>
          <w:rFonts w:cs="Arial"/>
        </w:rPr>
        <w:t>1.</w:t>
      </w:r>
      <w:r w:rsidRPr="00045010">
        <w:rPr>
          <w:rFonts w:cs="Arial"/>
        </w:rPr>
        <w:tab/>
        <w:t xml:space="preserve">De gemeente </w:t>
      </w:r>
      <w:r w:rsidR="00150320">
        <w:rPr>
          <w:rFonts w:cs="Arial"/>
        </w:rPr>
        <w:t>Tilburg</w:t>
      </w:r>
      <w:r w:rsidRPr="00045010">
        <w:rPr>
          <w:rFonts w:cs="Arial"/>
        </w:rPr>
        <w:t xml:space="preserve">, ter zake van deze </w:t>
      </w:r>
      <w:r w:rsidR="002E28C9">
        <w:rPr>
          <w:rFonts w:cs="Arial"/>
        </w:rPr>
        <w:t>Raam</w:t>
      </w:r>
      <w:r w:rsidRPr="00045010">
        <w:rPr>
          <w:rFonts w:cs="Arial"/>
        </w:rPr>
        <w:t>overeenkomst op grond van artikel 171, tweede lid, van de Gemeentewet vertegenwoordigd door [……….……..], [………………], hierna te noemen:  Opdrachtgever</w:t>
      </w:r>
    </w:p>
    <w:p w:rsidR="00045010" w:rsidRPr="00045010" w:rsidRDefault="00045010" w:rsidP="00045010">
      <w:pPr>
        <w:pStyle w:val="Koptekst"/>
        <w:tabs>
          <w:tab w:val="clear" w:pos="4536"/>
          <w:tab w:val="clear" w:pos="9072"/>
          <w:tab w:val="left" w:pos="426"/>
        </w:tabs>
        <w:rPr>
          <w:rFonts w:ascii="Arial" w:hAnsi="Arial" w:cs="Arial"/>
          <w:lang w:val="nl-NL"/>
        </w:rPr>
      </w:pPr>
      <w:r w:rsidRPr="00045010">
        <w:rPr>
          <w:rFonts w:ascii="Arial" w:hAnsi="Arial" w:cs="Arial"/>
          <w:lang w:val="nl-NL"/>
        </w:rPr>
        <w:t>en</w:t>
      </w:r>
    </w:p>
    <w:p w:rsidR="00045010" w:rsidRPr="00045010" w:rsidRDefault="00045010" w:rsidP="00045010">
      <w:pPr>
        <w:pStyle w:val="Koptekst"/>
        <w:tabs>
          <w:tab w:val="clear" w:pos="4536"/>
          <w:tab w:val="clear" w:pos="9072"/>
          <w:tab w:val="left" w:pos="426"/>
        </w:tabs>
        <w:rPr>
          <w:rFonts w:ascii="Arial" w:hAnsi="Arial" w:cs="Arial"/>
          <w:lang w:val="nl-NL"/>
        </w:rPr>
      </w:pPr>
    </w:p>
    <w:p w:rsidR="00045010" w:rsidRPr="00045010" w:rsidRDefault="00045010" w:rsidP="00045010">
      <w:pPr>
        <w:ind w:left="705" w:hanging="705"/>
        <w:rPr>
          <w:rFonts w:cs="Arial"/>
        </w:rPr>
      </w:pPr>
      <w:r w:rsidRPr="00045010">
        <w:rPr>
          <w:rFonts w:cs="Arial"/>
        </w:rPr>
        <w:t>2.</w:t>
      </w:r>
      <w:r w:rsidRPr="00045010">
        <w:rPr>
          <w:rFonts w:cs="Arial"/>
        </w:rPr>
        <w:tab/>
        <w:t>[………………….]</w:t>
      </w:r>
      <w:r w:rsidRPr="00045010">
        <w:rPr>
          <w:rFonts w:cs="Arial"/>
          <w:color w:val="0000FF"/>
        </w:rPr>
        <w:t xml:space="preserve"> </w:t>
      </w:r>
      <w:r w:rsidRPr="00045010">
        <w:rPr>
          <w:rFonts w:cs="Arial"/>
        </w:rPr>
        <w:t>statutair gevestigd en kantoorhoudende te [……………], te dezen rechtsgeldig vertegenwoordigd door […………..] in zijn hoedanigheid van [………………...], hierna te noemen: Opdrachtnemer,</w:t>
      </w:r>
    </w:p>
    <w:p w:rsidR="00D52CA6" w:rsidRPr="00045010" w:rsidRDefault="00D52CA6" w:rsidP="00A1185D">
      <w:pPr>
        <w:tabs>
          <w:tab w:val="left" w:pos="426"/>
        </w:tabs>
        <w:rPr>
          <w:rFonts w:cs="Arial"/>
          <w:color w:val="0000FF"/>
        </w:rPr>
      </w:pPr>
    </w:p>
    <w:p w:rsidR="00045010" w:rsidRPr="00045010" w:rsidRDefault="00045010" w:rsidP="00045010">
      <w:pPr>
        <w:rPr>
          <w:rFonts w:cs="Arial"/>
          <w:b/>
        </w:rPr>
      </w:pPr>
      <w:r w:rsidRPr="00045010">
        <w:rPr>
          <w:rFonts w:cs="Arial"/>
          <w:b/>
        </w:rPr>
        <w:t>nemen het volgende in aanmerking:</w:t>
      </w:r>
    </w:p>
    <w:p w:rsidR="00045010" w:rsidRPr="00045010" w:rsidRDefault="00045010" w:rsidP="00045010">
      <w:pPr>
        <w:rPr>
          <w:rFonts w:cs="Arial"/>
        </w:rPr>
      </w:pPr>
    </w:p>
    <w:p w:rsidR="00045010" w:rsidRPr="00045010" w:rsidRDefault="00045010" w:rsidP="00045010">
      <w:pPr>
        <w:numPr>
          <w:ilvl w:val="0"/>
          <w:numId w:val="30"/>
        </w:numPr>
        <w:rPr>
          <w:rFonts w:cs="Arial"/>
        </w:rPr>
      </w:pPr>
      <w:r w:rsidRPr="00045010">
        <w:rPr>
          <w:rFonts w:cs="Arial"/>
        </w:rPr>
        <w:t>Opdrachtgever heeft in een Europese aanbestedingsprocedure met nummer</w:t>
      </w:r>
      <w:r w:rsidR="00896749">
        <w:rPr>
          <w:rFonts w:cs="Arial"/>
        </w:rPr>
        <w:t xml:space="preserve"> </w:t>
      </w:r>
      <w:r w:rsidR="00150320">
        <w:rPr>
          <w:rFonts w:cs="Arial"/>
        </w:rPr>
        <w:t xml:space="preserve">……. </w:t>
      </w:r>
      <w:r w:rsidR="00896749">
        <w:rPr>
          <w:rFonts w:cs="Arial"/>
        </w:rPr>
        <w:t xml:space="preserve"> </w:t>
      </w:r>
      <w:r w:rsidRPr="00045010">
        <w:rPr>
          <w:rFonts w:cs="Arial"/>
        </w:rPr>
        <w:t xml:space="preserve">gevolgd voor </w:t>
      </w:r>
      <w:r w:rsidR="00896749">
        <w:rPr>
          <w:rFonts w:cs="Arial"/>
        </w:rPr>
        <w:t xml:space="preserve">de </w:t>
      </w:r>
      <w:r w:rsidR="00150320">
        <w:rPr>
          <w:rFonts w:cs="Arial"/>
        </w:rPr>
        <w:t>leveren</w:t>
      </w:r>
      <w:r w:rsidR="00896749">
        <w:rPr>
          <w:rFonts w:cs="Arial"/>
        </w:rPr>
        <w:t xml:space="preserve"> </w:t>
      </w:r>
      <w:r w:rsidR="00150320">
        <w:rPr>
          <w:rFonts w:cs="Arial"/>
        </w:rPr>
        <w:t xml:space="preserve">en onderhouden </w:t>
      </w:r>
      <w:r w:rsidR="00896749">
        <w:rPr>
          <w:rFonts w:cs="Arial"/>
        </w:rPr>
        <w:t xml:space="preserve">van </w:t>
      </w:r>
      <w:r w:rsidR="00150320">
        <w:rPr>
          <w:rFonts w:cs="Arial"/>
        </w:rPr>
        <w:t>Elektrakasten</w:t>
      </w:r>
      <w:r w:rsidRPr="00045010">
        <w:rPr>
          <w:rFonts w:cs="Arial"/>
        </w:rPr>
        <w:t>;</w:t>
      </w:r>
    </w:p>
    <w:p w:rsidR="00045010" w:rsidRPr="00045010" w:rsidRDefault="00045010" w:rsidP="00045010">
      <w:pPr>
        <w:numPr>
          <w:ilvl w:val="0"/>
          <w:numId w:val="30"/>
        </w:numPr>
        <w:rPr>
          <w:rFonts w:cs="Arial"/>
        </w:rPr>
      </w:pPr>
      <w:r w:rsidRPr="00045010">
        <w:rPr>
          <w:rFonts w:cs="Arial"/>
        </w:rPr>
        <w:t xml:space="preserve">Opdrachtnemer is </w:t>
      </w:r>
      <w:r w:rsidR="00FA1560">
        <w:rPr>
          <w:rFonts w:cs="Arial"/>
        </w:rPr>
        <w:t xml:space="preserve">als </w:t>
      </w:r>
      <w:r w:rsidR="00150320">
        <w:rPr>
          <w:rFonts w:cs="Arial"/>
        </w:rPr>
        <w:t>winnaar</w:t>
      </w:r>
      <w:r w:rsidRPr="00045010">
        <w:rPr>
          <w:rFonts w:cs="Arial"/>
        </w:rPr>
        <w:t xml:space="preserve"> van deze aanbesteding uit de bus gekomen;</w:t>
      </w:r>
    </w:p>
    <w:p w:rsidR="00D52CA6" w:rsidRPr="00045010" w:rsidRDefault="00045010" w:rsidP="00A1185D">
      <w:pPr>
        <w:numPr>
          <w:ilvl w:val="0"/>
          <w:numId w:val="30"/>
        </w:numPr>
        <w:rPr>
          <w:rFonts w:cs="Arial"/>
          <w:b/>
        </w:rPr>
      </w:pPr>
      <w:r w:rsidRPr="00045010">
        <w:rPr>
          <w:rFonts w:cs="Arial"/>
        </w:rPr>
        <w:t xml:space="preserve">partijen wensen de voorwaarden waaronder de bovengenoemde diensten zullen worden verleend vast te leggen in een </w:t>
      </w:r>
      <w:r w:rsidR="002E28C9">
        <w:rPr>
          <w:rFonts w:cs="Arial"/>
        </w:rPr>
        <w:t>Raam</w:t>
      </w:r>
      <w:r w:rsidRPr="00045010">
        <w:rPr>
          <w:rFonts w:cs="Arial"/>
        </w:rPr>
        <w:t>overeenkomst;</w:t>
      </w:r>
    </w:p>
    <w:p w:rsidR="00B04D85" w:rsidRPr="00045010" w:rsidRDefault="00B04D85" w:rsidP="00A1185D">
      <w:pPr>
        <w:rPr>
          <w:rFonts w:cs="Arial"/>
          <w:b/>
        </w:rPr>
      </w:pPr>
    </w:p>
    <w:p w:rsidR="00293C92" w:rsidRPr="00045010" w:rsidRDefault="0092515B" w:rsidP="00A1185D">
      <w:pPr>
        <w:rPr>
          <w:rFonts w:cs="Arial"/>
          <w:b/>
        </w:rPr>
      </w:pPr>
      <w:r w:rsidRPr="00045010">
        <w:rPr>
          <w:rFonts w:cs="Arial"/>
          <w:b/>
        </w:rPr>
        <w:t>e</w:t>
      </w:r>
      <w:r w:rsidR="00293C92" w:rsidRPr="00045010">
        <w:rPr>
          <w:rFonts w:cs="Arial"/>
          <w:b/>
        </w:rPr>
        <w:t>n komen overeen als volgt:</w:t>
      </w:r>
    </w:p>
    <w:p w:rsidR="00293C92" w:rsidRPr="00045010" w:rsidRDefault="00293C92" w:rsidP="00A1185D">
      <w:pPr>
        <w:ind w:left="1134"/>
        <w:rPr>
          <w:rFonts w:cs="Arial"/>
          <w:b/>
        </w:rPr>
      </w:pPr>
    </w:p>
    <w:p w:rsidR="00293C92" w:rsidRPr="00045010" w:rsidRDefault="00293C92" w:rsidP="00A1185D">
      <w:pPr>
        <w:pStyle w:val="Kop1"/>
        <w:rPr>
          <w:rFonts w:cs="Arial"/>
        </w:rPr>
      </w:pPr>
      <w:r w:rsidRPr="00045010">
        <w:rPr>
          <w:rFonts w:cs="Arial"/>
        </w:rPr>
        <w:t xml:space="preserve">Inhoud van de </w:t>
      </w:r>
      <w:r w:rsidR="00BB0342">
        <w:rPr>
          <w:rFonts w:cs="Arial"/>
        </w:rPr>
        <w:t>Raam</w:t>
      </w:r>
      <w:r w:rsidRPr="00045010">
        <w:rPr>
          <w:rFonts w:cs="Arial"/>
        </w:rPr>
        <w:t>overeenkomst</w:t>
      </w:r>
    </w:p>
    <w:p w:rsidR="0092515B" w:rsidRPr="00045010" w:rsidRDefault="0092515B" w:rsidP="0092515B">
      <w:pPr>
        <w:rPr>
          <w:rFonts w:cs="Arial"/>
        </w:rPr>
      </w:pPr>
    </w:p>
    <w:p w:rsidR="00293C92" w:rsidRPr="00045010" w:rsidRDefault="00293C92" w:rsidP="00B04D85">
      <w:pPr>
        <w:pStyle w:val="Kop2"/>
        <w:tabs>
          <w:tab w:val="num" w:pos="567"/>
        </w:tabs>
        <w:ind w:left="567" w:hanging="567"/>
        <w:rPr>
          <w:rFonts w:cs="Arial"/>
        </w:rPr>
      </w:pPr>
      <w:r w:rsidRPr="00045010">
        <w:rPr>
          <w:rFonts w:cs="Arial"/>
        </w:rPr>
        <w:t xml:space="preserve">Gedurende de looptijd van deze </w:t>
      </w:r>
      <w:r w:rsidR="0019588B">
        <w:rPr>
          <w:rFonts w:cs="Arial"/>
        </w:rPr>
        <w:t>Raam</w:t>
      </w:r>
      <w:r w:rsidRPr="00045010">
        <w:rPr>
          <w:rFonts w:cs="Arial"/>
        </w:rPr>
        <w:t xml:space="preserve">overeenkomst </w:t>
      </w:r>
      <w:r w:rsidR="00A1185D" w:rsidRPr="00045010">
        <w:rPr>
          <w:rFonts w:cs="Arial"/>
        </w:rPr>
        <w:t>zal Opdrachtnemer</w:t>
      </w:r>
      <w:r w:rsidRPr="00045010">
        <w:rPr>
          <w:rFonts w:cs="Arial"/>
        </w:rPr>
        <w:t xml:space="preserve"> </w:t>
      </w:r>
      <w:r w:rsidR="00A1185D" w:rsidRPr="00045010">
        <w:rPr>
          <w:rFonts w:cs="Arial"/>
        </w:rPr>
        <w:t>ten behoeve van Opdrachtgever</w:t>
      </w:r>
      <w:r w:rsidRPr="00045010">
        <w:rPr>
          <w:rFonts w:cs="Arial"/>
        </w:rPr>
        <w:t xml:space="preserve"> </w:t>
      </w:r>
      <w:r w:rsidR="00150320">
        <w:rPr>
          <w:rFonts w:cs="Arial"/>
        </w:rPr>
        <w:t>zorgen voor het leveren</w:t>
      </w:r>
      <w:r w:rsidR="0019588B">
        <w:rPr>
          <w:rFonts w:cs="Arial"/>
        </w:rPr>
        <w:t>, beheren</w:t>
      </w:r>
      <w:r w:rsidR="00150320">
        <w:rPr>
          <w:rFonts w:cs="Arial"/>
        </w:rPr>
        <w:t xml:space="preserve"> en onderhouden </w:t>
      </w:r>
      <w:r w:rsidR="00896749">
        <w:rPr>
          <w:rFonts w:cs="Arial"/>
        </w:rPr>
        <w:t xml:space="preserve">van </w:t>
      </w:r>
      <w:r w:rsidR="00150320">
        <w:rPr>
          <w:rFonts w:cs="Arial"/>
        </w:rPr>
        <w:t>Elektrak</w:t>
      </w:r>
      <w:r w:rsidR="000522C1">
        <w:rPr>
          <w:rFonts w:cs="Arial"/>
        </w:rPr>
        <w:t>a</w:t>
      </w:r>
      <w:r w:rsidR="00150320">
        <w:rPr>
          <w:rFonts w:cs="Arial"/>
        </w:rPr>
        <w:t>sten</w:t>
      </w:r>
      <w:r w:rsidR="0092515B" w:rsidRPr="00045010">
        <w:rPr>
          <w:rFonts w:cs="Arial"/>
        </w:rPr>
        <w:t xml:space="preserve">, </w:t>
      </w:r>
      <w:r w:rsidRPr="00045010">
        <w:rPr>
          <w:rFonts w:cs="Arial"/>
        </w:rPr>
        <w:t xml:space="preserve">overeenkomstig de </w:t>
      </w:r>
      <w:r w:rsidR="0019588B">
        <w:rPr>
          <w:rFonts w:cs="Arial"/>
        </w:rPr>
        <w:t xml:space="preserve"> door de Opdrachtgever te verstrekken (jaarlijkse) deelopdrachten op basis van </w:t>
      </w:r>
      <w:r w:rsidR="00BB0342">
        <w:rPr>
          <w:rFonts w:cs="Arial"/>
        </w:rPr>
        <w:t>de v</w:t>
      </w:r>
      <w:r w:rsidR="00BB0342" w:rsidRPr="00045010">
        <w:rPr>
          <w:rFonts w:cs="Arial"/>
        </w:rPr>
        <w:t xml:space="preserve">oorwaarden en bepalingen </w:t>
      </w:r>
      <w:r w:rsidR="00BB0342">
        <w:rPr>
          <w:rFonts w:cs="Arial"/>
        </w:rPr>
        <w:t>zoals opgenomen in het Aanbestedingsdossier en op basis van de  d</w:t>
      </w:r>
      <w:r w:rsidR="0019588B">
        <w:rPr>
          <w:rFonts w:cs="Arial"/>
        </w:rPr>
        <w:t>oor de Opdrachtnemer i</w:t>
      </w:r>
      <w:r w:rsidR="0092515B" w:rsidRPr="00045010">
        <w:rPr>
          <w:rFonts w:cs="Arial"/>
        </w:rPr>
        <w:t xml:space="preserve">ngediende </w:t>
      </w:r>
      <w:r w:rsidR="00FA1560">
        <w:rPr>
          <w:rFonts w:cs="Arial"/>
        </w:rPr>
        <w:t>inschrijving</w:t>
      </w:r>
      <w:r w:rsidRPr="00045010">
        <w:rPr>
          <w:rFonts w:cs="Arial"/>
        </w:rPr>
        <w:t xml:space="preserve"> </w:t>
      </w:r>
      <w:r w:rsidR="0092515B" w:rsidRPr="00045010">
        <w:rPr>
          <w:rFonts w:cs="Arial"/>
        </w:rPr>
        <w:t xml:space="preserve">d.d. ………... </w:t>
      </w:r>
      <w:r w:rsidRPr="00045010">
        <w:rPr>
          <w:rFonts w:cs="Arial"/>
        </w:rPr>
        <w:t>.</w:t>
      </w:r>
    </w:p>
    <w:p w:rsidR="00B04D85" w:rsidRPr="00045010" w:rsidRDefault="00B04D85" w:rsidP="00B04D85">
      <w:pPr>
        <w:tabs>
          <w:tab w:val="num" w:pos="567"/>
        </w:tabs>
        <w:ind w:left="567" w:hanging="567"/>
        <w:rPr>
          <w:rFonts w:cs="Arial"/>
        </w:rPr>
      </w:pPr>
    </w:p>
    <w:p w:rsidR="00B04D85" w:rsidRDefault="00793FAA" w:rsidP="00DA1835">
      <w:pPr>
        <w:pStyle w:val="Kop2"/>
        <w:tabs>
          <w:tab w:val="num" w:pos="567"/>
        </w:tabs>
        <w:ind w:left="567" w:hanging="567"/>
      </w:pPr>
      <w:r w:rsidRPr="00C26094">
        <w:t xml:space="preserve">Op deze </w:t>
      </w:r>
      <w:r w:rsidR="00BB0342">
        <w:t>Raam</w:t>
      </w:r>
      <w:r w:rsidRPr="00C26094">
        <w:t xml:space="preserve">overeenkomst zijn van toepassing de Algemene Inkoopvoorwaarden </w:t>
      </w:r>
      <w:r w:rsidR="00DC4957" w:rsidRPr="00C26094">
        <w:t xml:space="preserve">voor </w:t>
      </w:r>
      <w:r w:rsidRPr="00C26094">
        <w:t xml:space="preserve">leveringen en diensten van de gemeente </w:t>
      </w:r>
      <w:r w:rsidR="00150320" w:rsidRPr="00C26094">
        <w:t>Tilburg</w:t>
      </w:r>
      <w:r w:rsidR="00C26094" w:rsidRPr="00C26094">
        <w:t xml:space="preserve"> 2019</w:t>
      </w:r>
      <w:r w:rsidRPr="00C26094">
        <w:t xml:space="preserve">, voor zover daarvan in deze </w:t>
      </w:r>
      <w:r w:rsidR="00BB0342">
        <w:t>Raam</w:t>
      </w:r>
      <w:r w:rsidRPr="00C26094">
        <w:t>overeenkomst niet wordt afgeweken. De (eventuele) algemene voorwaarden van Opdrachtnemer zijn uitdrukkelijk niet van toepassing.</w:t>
      </w:r>
      <w:r w:rsidR="00DA1835">
        <w:br/>
      </w:r>
    </w:p>
    <w:p w:rsidR="00BE4B67" w:rsidRDefault="00DA1835" w:rsidP="00BE4B67">
      <w:pPr>
        <w:tabs>
          <w:tab w:val="left" w:pos="993"/>
          <w:tab w:val="left" w:pos="1699"/>
          <w:tab w:val="left" w:pos="2268"/>
          <w:tab w:val="left" w:pos="2880"/>
        </w:tabs>
        <w:suppressAutoHyphens/>
        <w:ind w:left="567" w:hanging="567"/>
        <w:rPr>
          <w:rFonts w:cs="Arial"/>
        </w:rPr>
      </w:pPr>
      <w:r>
        <w:t>1.3</w:t>
      </w:r>
      <w:r>
        <w:tab/>
        <w:t>V</w:t>
      </w:r>
      <w:r w:rsidR="00293C92" w:rsidRPr="00045010">
        <w:rPr>
          <w:rFonts w:cs="Arial"/>
        </w:rPr>
        <w:t xml:space="preserve">oor zover de </w:t>
      </w:r>
      <w:r w:rsidR="00BB0342">
        <w:rPr>
          <w:rFonts w:cs="Arial"/>
        </w:rPr>
        <w:t>Raam</w:t>
      </w:r>
      <w:r w:rsidR="00293C92" w:rsidRPr="00045010">
        <w:rPr>
          <w:rFonts w:cs="Arial"/>
        </w:rPr>
        <w:t xml:space="preserve">overeenkomst, de </w:t>
      </w:r>
      <w:r w:rsidR="004D239D" w:rsidRPr="00045010">
        <w:rPr>
          <w:rFonts w:cs="Arial"/>
        </w:rPr>
        <w:t>A</w:t>
      </w:r>
      <w:r w:rsidR="00293C92" w:rsidRPr="00045010">
        <w:rPr>
          <w:rFonts w:cs="Arial"/>
        </w:rPr>
        <w:t xml:space="preserve">lgemene </w:t>
      </w:r>
      <w:r w:rsidR="004D239D" w:rsidRPr="00045010">
        <w:rPr>
          <w:rFonts w:cs="Arial"/>
        </w:rPr>
        <w:t>Inkoop</w:t>
      </w:r>
      <w:r w:rsidR="00293C92" w:rsidRPr="00045010">
        <w:rPr>
          <w:rFonts w:cs="Arial"/>
        </w:rPr>
        <w:t xml:space="preserve">voorwaarden van de gemeente </w:t>
      </w:r>
      <w:r w:rsidR="00150320">
        <w:rPr>
          <w:rFonts w:cs="Arial"/>
        </w:rPr>
        <w:t>Tilburg</w:t>
      </w:r>
      <w:r w:rsidR="004D239D" w:rsidRPr="00045010">
        <w:rPr>
          <w:rFonts w:cs="Arial"/>
        </w:rPr>
        <w:t xml:space="preserve"> </w:t>
      </w:r>
      <w:r w:rsidR="00293C92" w:rsidRPr="00045010">
        <w:rPr>
          <w:rFonts w:cs="Arial"/>
        </w:rPr>
        <w:t xml:space="preserve">en/of de overige bijlagen met elkaar in tegenspraak zijn, geldt bij de interpretatie van de </w:t>
      </w:r>
      <w:r w:rsidR="0019588B">
        <w:rPr>
          <w:rFonts w:cs="Arial"/>
        </w:rPr>
        <w:t>Raam</w:t>
      </w:r>
      <w:r w:rsidR="00293C92" w:rsidRPr="00045010">
        <w:rPr>
          <w:rFonts w:cs="Arial"/>
        </w:rPr>
        <w:t xml:space="preserve">overeenkomst de navolgende rangorde, waarbij de inhoud van het hoger genoemde document prevaleert boven het lager </w:t>
      </w:r>
      <w:r w:rsidR="00293C92" w:rsidRPr="00C26094">
        <w:rPr>
          <w:rFonts w:cs="Arial"/>
        </w:rPr>
        <w:t>genoemde</w:t>
      </w:r>
      <w:r w:rsidRPr="00C26094">
        <w:rPr>
          <w:rFonts w:cs="Arial"/>
        </w:rPr>
        <w:t>:</w:t>
      </w:r>
      <w:r w:rsidR="00BE4B67" w:rsidRPr="00BE4B67">
        <w:rPr>
          <w:rFonts w:cs="Arial"/>
        </w:rPr>
        <w:t xml:space="preserve"> </w:t>
      </w:r>
    </w:p>
    <w:p w:rsidR="0019588B" w:rsidRDefault="0019588B" w:rsidP="00BE4B67">
      <w:pPr>
        <w:numPr>
          <w:ilvl w:val="0"/>
          <w:numId w:val="31"/>
        </w:numPr>
        <w:tabs>
          <w:tab w:val="left" w:pos="993"/>
          <w:tab w:val="left" w:pos="1699"/>
          <w:tab w:val="left" w:pos="2268"/>
          <w:tab w:val="left" w:pos="2880"/>
        </w:tabs>
        <w:suppressAutoHyphens/>
        <w:ind w:left="567" w:firstLine="0"/>
        <w:rPr>
          <w:rFonts w:cs="Arial"/>
        </w:rPr>
      </w:pPr>
      <w:r>
        <w:rPr>
          <w:rFonts w:cs="Arial"/>
        </w:rPr>
        <w:t>De Deelopdracht</w:t>
      </w:r>
    </w:p>
    <w:p w:rsidR="00BE4B67" w:rsidRDefault="0019588B" w:rsidP="00BE4B67">
      <w:pPr>
        <w:numPr>
          <w:ilvl w:val="0"/>
          <w:numId w:val="31"/>
        </w:numPr>
        <w:tabs>
          <w:tab w:val="left" w:pos="993"/>
          <w:tab w:val="left" w:pos="1699"/>
          <w:tab w:val="left" w:pos="2268"/>
          <w:tab w:val="left" w:pos="2880"/>
        </w:tabs>
        <w:suppressAutoHyphens/>
        <w:ind w:left="567" w:firstLine="0"/>
        <w:rPr>
          <w:rFonts w:cs="Arial"/>
        </w:rPr>
      </w:pPr>
      <w:r>
        <w:rPr>
          <w:rFonts w:cs="Arial"/>
        </w:rPr>
        <w:t>D</w:t>
      </w:r>
      <w:r w:rsidR="00BE4B67" w:rsidRPr="00823662">
        <w:rPr>
          <w:rFonts w:cs="Arial"/>
        </w:rPr>
        <w:t xml:space="preserve">eze </w:t>
      </w:r>
      <w:r>
        <w:rPr>
          <w:rFonts w:cs="Arial"/>
        </w:rPr>
        <w:t>Raam</w:t>
      </w:r>
      <w:r w:rsidR="00BE4B67" w:rsidRPr="00823662">
        <w:rPr>
          <w:rFonts w:cs="Arial"/>
        </w:rPr>
        <w:t>overeenkomst;</w:t>
      </w:r>
    </w:p>
    <w:p w:rsidR="00D75C2D" w:rsidRDefault="00D75C2D" w:rsidP="00BE4B67">
      <w:pPr>
        <w:numPr>
          <w:ilvl w:val="0"/>
          <w:numId w:val="31"/>
        </w:numPr>
        <w:tabs>
          <w:tab w:val="left" w:pos="993"/>
          <w:tab w:val="left" w:pos="1699"/>
          <w:tab w:val="left" w:pos="2268"/>
          <w:tab w:val="left" w:pos="2880"/>
        </w:tabs>
        <w:suppressAutoHyphens/>
        <w:ind w:left="567" w:firstLine="0"/>
        <w:rPr>
          <w:rFonts w:cs="Arial"/>
        </w:rPr>
      </w:pPr>
      <w:r>
        <w:rPr>
          <w:rFonts w:cs="Arial"/>
        </w:rPr>
        <w:t>Het Aanbestedingsdossier;</w:t>
      </w:r>
    </w:p>
    <w:p w:rsidR="00BE4B67" w:rsidRPr="00823662" w:rsidRDefault="00BE4B67" w:rsidP="00BE4B67">
      <w:pPr>
        <w:numPr>
          <w:ilvl w:val="0"/>
          <w:numId w:val="31"/>
        </w:numPr>
        <w:tabs>
          <w:tab w:val="left" w:pos="993"/>
          <w:tab w:val="left" w:pos="1699"/>
          <w:tab w:val="left" w:pos="2268"/>
          <w:tab w:val="left" w:pos="2880"/>
        </w:tabs>
        <w:suppressAutoHyphens/>
        <w:ind w:left="567" w:firstLine="0"/>
        <w:rPr>
          <w:rFonts w:cs="Arial"/>
        </w:rPr>
      </w:pPr>
      <w:r>
        <w:rPr>
          <w:rFonts w:cs="Arial"/>
        </w:rPr>
        <w:t>de</w:t>
      </w:r>
      <w:r w:rsidRPr="00047727">
        <w:rPr>
          <w:rFonts w:cs="Arial"/>
          <w:spacing w:val="-2"/>
        </w:rPr>
        <w:t xml:space="preserve"> </w:t>
      </w:r>
      <w:r>
        <w:rPr>
          <w:rFonts w:cs="Arial"/>
          <w:spacing w:val="-2"/>
        </w:rPr>
        <w:t>Algemene Inkoopvoorwaarden leveringen en diensten</w:t>
      </w:r>
      <w:r w:rsidR="00C26094">
        <w:rPr>
          <w:rFonts w:cs="Arial"/>
          <w:spacing w:val="-2"/>
        </w:rPr>
        <w:t xml:space="preserve"> 2019</w:t>
      </w:r>
      <w:r>
        <w:rPr>
          <w:rFonts w:cs="Arial"/>
          <w:spacing w:val="-2"/>
        </w:rPr>
        <w:t xml:space="preserve"> ;</w:t>
      </w:r>
    </w:p>
    <w:p w:rsidR="00BE4B67" w:rsidRPr="00F25EE9" w:rsidRDefault="00BE4B67" w:rsidP="00BE4B67">
      <w:pPr>
        <w:numPr>
          <w:ilvl w:val="0"/>
          <w:numId w:val="31"/>
        </w:numPr>
        <w:tabs>
          <w:tab w:val="left" w:pos="993"/>
          <w:tab w:val="left" w:pos="1699"/>
          <w:tab w:val="left" w:pos="2268"/>
          <w:tab w:val="left" w:pos="2880"/>
        </w:tabs>
        <w:suppressAutoHyphens/>
        <w:ind w:left="567" w:firstLine="0"/>
        <w:rPr>
          <w:rFonts w:cs="Arial"/>
        </w:rPr>
      </w:pPr>
      <w:r w:rsidRPr="00F25EE9">
        <w:rPr>
          <w:rFonts w:cs="Arial"/>
        </w:rPr>
        <w:t>de offerte van de Opdrachtnemer d.d. [………].</w:t>
      </w:r>
      <w:r w:rsidRPr="00F25EE9">
        <w:rPr>
          <w:rFonts w:cs="Arial"/>
        </w:rPr>
        <w:br/>
      </w:r>
    </w:p>
    <w:p w:rsidR="00293C92" w:rsidRPr="00DA1835" w:rsidRDefault="00DA1835" w:rsidP="00DA1835">
      <w:pPr>
        <w:ind w:left="567" w:hanging="567"/>
        <w:rPr>
          <w:rFonts w:cs="Arial"/>
        </w:rPr>
      </w:pPr>
      <w:r>
        <w:t>1.4</w:t>
      </w:r>
      <w:r>
        <w:tab/>
      </w:r>
      <w:r w:rsidRPr="00823662">
        <w:t>De bijlagen bij deze overeenkomst maken integraal en onlosmakelijk deel uit van deze overeenkomst.</w:t>
      </w:r>
    </w:p>
    <w:p w:rsidR="00B04D85" w:rsidRPr="00045010" w:rsidRDefault="00B04D85" w:rsidP="00B04D85">
      <w:pPr>
        <w:tabs>
          <w:tab w:val="num" w:pos="567"/>
        </w:tabs>
        <w:ind w:left="567" w:hanging="567"/>
        <w:rPr>
          <w:rFonts w:cs="Arial"/>
        </w:rPr>
      </w:pPr>
    </w:p>
    <w:p w:rsidR="00293C92" w:rsidRPr="00045010" w:rsidRDefault="00293C92" w:rsidP="00B04D85">
      <w:pPr>
        <w:pStyle w:val="Kop1"/>
        <w:tabs>
          <w:tab w:val="num" w:pos="567"/>
        </w:tabs>
        <w:ind w:left="567" w:hanging="567"/>
        <w:rPr>
          <w:rFonts w:cs="Arial"/>
        </w:rPr>
      </w:pPr>
      <w:r w:rsidRPr="00045010">
        <w:rPr>
          <w:rFonts w:cs="Arial"/>
        </w:rPr>
        <w:t>Duur van de overeenkomst</w:t>
      </w:r>
    </w:p>
    <w:p w:rsidR="00B04D85" w:rsidRPr="00045010" w:rsidRDefault="00B04D85" w:rsidP="00B04D85">
      <w:pPr>
        <w:rPr>
          <w:rFonts w:cs="Arial"/>
        </w:rPr>
      </w:pPr>
    </w:p>
    <w:p w:rsidR="00503AE0" w:rsidRPr="00503AE0" w:rsidRDefault="00503AE0" w:rsidP="00503AE0">
      <w:pPr>
        <w:pStyle w:val="Kop2"/>
        <w:rPr>
          <w:rFonts w:cs="Arial"/>
        </w:rPr>
      </w:pPr>
      <w:r w:rsidRPr="00503AE0">
        <w:rPr>
          <w:rFonts w:cs="Arial"/>
        </w:rPr>
        <w:t xml:space="preserve">De </w:t>
      </w:r>
      <w:r w:rsidR="00D75C2D">
        <w:rPr>
          <w:rFonts w:cs="Arial"/>
        </w:rPr>
        <w:t>Raamo</w:t>
      </w:r>
      <w:r w:rsidRPr="00503AE0">
        <w:rPr>
          <w:rFonts w:cs="Arial"/>
        </w:rPr>
        <w:t xml:space="preserve">vereenkomst heeft een looptijd van vier jaren en gaat in op 1 </w:t>
      </w:r>
      <w:r w:rsidR="005C5EBC">
        <w:rPr>
          <w:rFonts w:cs="Arial"/>
        </w:rPr>
        <w:t>april</w:t>
      </w:r>
      <w:r w:rsidRPr="00503AE0">
        <w:rPr>
          <w:rFonts w:cs="Arial"/>
        </w:rPr>
        <w:t xml:space="preserve"> 202</w:t>
      </w:r>
      <w:r w:rsidR="005C5EBC">
        <w:rPr>
          <w:rFonts w:cs="Arial"/>
        </w:rPr>
        <w:t>1</w:t>
      </w:r>
      <w:r w:rsidRPr="00503AE0">
        <w:rPr>
          <w:rFonts w:cs="Arial"/>
        </w:rPr>
        <w:t xml:space="preserve"> en eindigt op 30 </w:t>
      </w:r>
      <w:r w:rsidR="005C5EBC">
        <w:rPr>
          <w:rFonts w:cs="Arial"/>
        </w:rPr>
        <w:t>maart</w:t>
      </w:r>
      <w:r w:rsidRPr="00503AE0">
        <w:rPr>
          <w:rFonts w:cs="Arial"/>
        </w:rPr>
        <w:t xml:space="preserve"> 202</w:t>
      </w:r>
      <w:r w:rsidR="005C5EBC">
        <w:rPr>
          <w:rFonts w:cs="Arial"/>
        </w:rPr>
        <w:t>5</w:t>
      </w:r>
      <w:r w:rsidRPr="00503AE0">
        <w:rPr>
          <w:rFonts w:cs="Arial"/>
        </w:rPr>
        <w:t>. Jaarlijks worden de prestaties van de Opdrachtnemer beoordeeld,  bij een positieve beoordeling is de Opdrachtgever  gerechtigd om de Raamovereenkomst</w:t>
      </w:r>
      <w:r w:rsidR="008D466D">
        <w:rPr>
          <w:rFonts w:cs="Arial"/>
        </w:rPr>
        <w:t xml:space="preserve"> steeds met één jaar  te verlengen tot 6 maal</w:t>
      </w:r>
      <w:r w:rsidRPr="00503AE0">
        <w:rPr>
          <w:rFonts w:cs="Arial"/>
        </w:rPr>
        <w:t xml:space="preserve">. De maximale looptijd van de </w:t>
      </w:r>
      <w:r w:rsidR="0029177A">
        <w:rPr>
          <w:rFonts w:cs="Arial"/>
        </w:rPr>
        <w:t>Raam</w:t>
      </w:r>
      <w:r w:rsidRPr="00503AE0">
        <w:rPr>
          <w:rFonts w:cs="Arial"/>
        </w:rPr>
        <w:t xml:space="preserve">overeenkomst is derhalve 10 jaar. </w:t>
      </w:r>
    </w:p>
    <w:p w:rsidR="00617F4E" w:rsidRDefault="00503AE0" w:rsidP="00503AE0">
      <w:pPr>
        <w:pStyle w:val="Kop2"/>
        <w:rPr>
          <w:rFonts w:cs="Arial"/>
        </w:rPr>
        <w:sectPr w:rsidR="00617F4E">
          <w:headerReference w:type="even" r:id="rId8"/>
          <w:headerReference w:type="default" r:id="rId9"/>
          <w:footerReference w:type="even" r:id="rId10"/>
          <w:footerReference w:type="default" r:id="rId11"/>
          <w:footerReference w:type="first" r:id="rId12"/>
          <w:type w:val="continuous"/>
          <w:pgSz w:w="12240" w:h="15840" w:code="1"/>
          <w:pgMar w:top="1418" w:right="1418" w:bottom="1418" w:left="1418" w:header="708" w:footer="567" w:gutter="0"/>
          <w:paperSrc w:first="11" w:other="11"/>
          <w:cols w:space="708"/>
        </w:sectPr>
      </w:pPr>
      <w:r w:rsidRPr="00503AE0">
        <w:rPr>
          <w:rFonts w:cs="Arial"/>
        </w:rPr>
        <w:t>De uiterste opleverdatum wordt per Deelopdracht vastgesteld en vermeld bij de opdrachtverstrekking van de Deelopdracht.</w:t>
      </w:r>
    </w:p>
    <w:p w:rsidR="00293C92" w:rsidRPr="00045010" w:rsidRDefault="00293C92" w:rsidP="00B04D85">
      <w:pPr>
        <w:tabs>
          <w:tab w:val="left" w:pos="426"/>
          <w:tab w:val="num" w:pos="567"/>
        </w:tabs>
        <w:ind w:left="567" w:right="-1440" w:hanging="567"/>
        <w:rPr>
          <w:rFonts w:cs="Arial"/>
          <w:b/>
        </w:rPr>
      </w:pPr>
    </w:p>
    <w:p w:rsidR="00293C92" w:rsidRPr="00045010" w:rsidRDefault="00293C92" w:rsidP="00B04D85">
      <w:pPr>
        <w:pStyle w:val="Kop1"/>
        <w:tabs>
          <w:tab w:val="num" w:pos="567"/>
        </w:tabs>
        <w:ind w:left="567" w:hanging="567"/>
        <w:rPr>
          <w:rFonts w:cs="Arial"/>
        </w:rPr>
      </w:pPr>
      <w:r w:rsidRPr="00045010">
        <w:rPr>
          <w:rFonts w:cs="Arial"/>
        </w:rPr>
        <w:t xml:space="preserve">Prijs </w:t>
      </w:r>
      <w:r w:rsidR="007007F8" w:rsidRPr="00045010">
        <w:rPr>
          <w:rFonts w:cs="Arial"/>
        </w:rPr>
        <w:t>en prijsherziening</w:t>
      </w:r>
    </w:p>
    <w:p w:rsidR="00B04D85" w:rsidRPr="00045010" w:rsidRDefault="00B04D85" w:rsidP="00B04D85">
      <w:pPr>
        <w:rPr>
          <w:rFonts w:cs="Arial"/>
        </w:rPr>
      </w:pPr>
    </w:p>
    <w:p w:rsidR="00293C92" w:rsidRPr="00045010" w:rsidRDefault="00E327CA" w:rsidP="00B04D85">
      <w:pPr>
        <w:pStyle w:val="Kop2"/>
        <w:tabs>
          <w:tab w:val="num" w:pos="567"/>
        </w:tabs>
        <w:ind w:left="567" w:hanging="567"/>
        <w:rPr>
          <w:rFonts w:cs="Arial"/>
        </w:rPr>
      </w:pPr>
      <w:r w:rsidRPr="00045010">
        <w:rPr>
          <w:rFonts w:cs="Arial"/>
        </w:rPr>
        <w:t xml:space="preserve">Opdrachtgever zal aan Opdrachtnemer </w:t>
      </w:r>
      <w:r w:rsidR="003D616D" w:rsidRPr="00045010">
        <w:rPr>
          <w:rFonts w:cs="Arial"/>
        </w:rPr>
        <w:t xml:space="preserve">voor de verleende diensten de </w:t>
      </w:r>
      <w:r w:rsidR="007007F8" w:rsidRPr="00045010">
        <w:rPr>
          <w:rFonts w:cs="Arial"/>
        </w:rPr>
        <w:t xml:space="preserve">vergoeding[en] </w:t>
      </w:r>
      <w:r w:rsidR="003D616D" w:rsidRPr="00045010">
        <w:rPr>
          <w:rFonts w:cs="Arial"/>
        </w:rPr>
        <w:t xml:space="preserve">betalen als </w:t>
      </w:r>
      <w:r w:rsidR="00503AE0">
        <w:rPr>
          <w:rFonts w:cs="Arial"/>
        </w:rPr>
        <w:t>overeengekomen in de Deelopdracht op basis van</w:t>
      </w:r>
      <w:r w:rsidR="00132B87">
        <w:rPr>
          <w:rFonts w:cs="Arial"/>
        </w:rPr>
        <w:t xml:space="preserve"> de Inschrijving van de O</w:t>
      </w:r>
      <w:r w:rsidR="00896749">
        <w:rPr>
          <w:rFonts w:cs="Arial"/>
        </w:rPr>
        <w:t>pdrachtnemer</w:t>
      </w:r>
      <w:r w:rsidR="00132B87">
        <w:rPr>
          <w:rFonts w:cs="Arial"/>
        </w:rPr>
        <w:t xml:space="preserve"> voor de Raamovereenkomst.</w:t>
      </w:r>
      <w:r w:rsidR="007007F8" w:rsidRPr="00045010">
        <w:rPr>
          <w:rFonts w:cs="Arial"/>
        </w:rPr>
        <w:br/>
      </w:r>
    </w:p>
    <w:p w:rsidR="005B2C69" w:rsidRDefault="007007F8" w:rsidP="005B2C69">
      <w:pPr>
        <w:pStyle w:val="Kop2"/>
        <w:tabs>
          <w:tab w:val="num" w:pos="567"/>
        </w:tabs>
        <w:ind w:left="567" w:hanging="567"/>
      </w:pPr>
      <w:r w:rsidRPr="00045010">
        <w:rPr>
          <w:rFonts w:cs="Arial"/>
        </w:rPr>
        <w:t xml:space="preserve">Opdrachtnemer is gerechtigd om vanaf 1 januari </w:t>
      </w:r>
      <w:r w:rsidR="00896749">
        <w:rPr>
          <w:rFonts w:cs="Arial"/>
        </w:rPr>
        <w:t>2021</w:t>
      </w:r>
      <w:r w:rsidRPr="00045010">
        <w:rPr>
          <w:rFonts w:cs="Arial"/>
        </w:rPr>
        <w:t xml:space="preserve"> jaarlijks </w:t>
      </w:r>
      <w:r w:rsidR="00A25EB6" w:rsidRPr="00045010">
        <w:rPr>
          <w:rFonts w:cs="Arial"/>
        </w:rPr>
        <w:t>de prijzen te indexeren</w:t>
      </w:r>
      <w:r w:rsidR="00785F4E" w:rsidRPr="00045010">
        <w:rPr>
          <w:rFonts w:cs="Arial"/>
        </w:rPr>
        <w:t>, waarbij zal worden vergeleken het CBS-indexcijfer (CPI alle huishoudens) van dat jaar met het CBS-indexcijfer van het jaar daaraan voorafgaand (de eerste gepubliceerde cijfers). Eventuele prijsverhoging</w:t>
      </w:r>
      <w:r w:rsidR="00182AA3" w:rsidRPr="00045010">
        <w:rPr>
          <w:rFonts w:cs="Arial"/>
        </w:rPr>
        <w:t xml:space="preserve"> mag maximaal het verschil tussen beide indexcijfers bedragen. Prijswijz</w:t>
      </w:r>
      <w:r w:rsidR="00862C82">
        <w:rPr>
          <w:rFonts w:cs="Arial"/>
        </w:rPr>
        <w:t>ig</w:t>
      </w:r>
      <w:r w:rsidR="00182AA3" w:rsidRPr="00045010">
        <w:rPr>
          <w:rFonts w:cs="Arial"/>
        </w:rPr>
        <w:t xml:space="preserve">ingen dienen voorafgaand schriftelijk </w:t>
      </w:r>
      <w:r w:rsidRPr="00045010">
        <w:rPr>
          <w:rFonts w:cs="Arial"/>
        </w:rPr>
        <w:t xml:space="preserve">te worden medegedeeld aan </w:t>
      </w:r>
      <w:r w:rsidR="00A25EB6" w:rsidRPr="00045010">
        <w:rPr>
          <w:rFonts w:cs="Arial"/>
        </w:rPr>
        <w:t>Opdrachtgever</w:t>
      </w:r>
      <w:r w:rsidR="00293C92" w:rsidRPr="00045010">
        <w:rPr>
          <w:rFonts w:cs="Arial"/>
        </w:rPr>
        <w:t>.</w:t>
      </w:r>
      <w:r w:rsidR="005B2C69" w:rsidRPr="005B2C69">
        <w:tab/>
      </w:r>
    </w:p>
    <w:p w:rsidR="005B2C69" w:rsidRPr="005B2C69" w:rsidRDefault="005B2C69" w:rsidP="005B2C69"/>
    <w:p w:rsidR="00293C92" w:rsidRPr="00045010" w:rsidRDefault="00293C92" w:rsidP="00B04D85">
      <w:pPr>
        <w:tabs>
          <w:tab w:val="num" w:pos="567"/>
        </w:tabs>
        <w:ind w:left="567" w:hanging="567"/>
        <w:rPr>
          <w:rFonts w:cs="Arial"/>
        </w:rPr>
      </w:pPr>
    </w:p>
    <w:p w:rsidR="00F206C9" w:rsidRPr="00F206C9" w:rsidRDefault="00293C92" w:rsidP="00F206C9">
      <w:pPr>
        <w:pStyle w:val="Kop1"/>
        <w:tabs>
          <w:tab w:val="num" w:pos="567"/>
        </w:tabs>
        <w:ind w:left="567" w:hanging="567"/>
        <w:rPr>
          <w:rFonts w:cs="Arial"/>
        </w:rPr>
      </w:pPr>
      <w:r w:rsidRPr="00045010">
        <w:t>Contactpersonen</w:t>
      </w:r>
    </w:p>
    <w:p w:rsidR="00B04D85" w:rsidRPr="00045010" w:rsidRDefault="00B04D85" w:rsidP="00B04D85">
      <w:pPr>
        <w:rPr>
          <w:rFonts w:cs="Arial"/>
        </w:rPr>
      </w:pPr>
    </w:p>
    <w:p w:rsidR="00293C92" w:rsidRPr="00045010" w:rsidRDefault="00293C92" w:rsidP="00E91524">
      <w:pPr>
        <w:pStyle w:val="Kop2"/>
        <w:numPr>
          <w:ilvl w:val="0"/>
          <w:numId w:val="0"/>
        </w:numPr>
        <w:rPr>
          <w:rFonts w:cs="Arial"/>
        </w:rPr>
      </w:pPr>
      <w:r w:rsidRPr="00045010">
        <w:rPr>
          <w:rFonts w:cs="Arial"/>
        </w:rPr>
        <w:t xml:space="preserve">Contactpersoon voor </w:t>
      </w:r>
      <w:r w:rsidR="00A1185D" w:rsidRPr="00045010">
        <w:rPr>
          <w:rFonts w:cs="Arial"/>
        </w:rPr>
        <w:t>Opdrachtgever</w:t>
      </w:r>
      <w:r w:rsidRPr="00045010">
        <w:rPr>
          <w:rFonts w:cs="Arial"/>
        </w:rPr>
        <w:t xml:space="preserve"> is </w:t>
      </w:r>
      <w:r w:rsidR="00617F4E">
        <w:rPr>
          <w:rFonts w:cs="Arial"/>
        </w:rPr>
        <w:t>[</w:t>
      </w:r>
      <w:r w:rsidR="00B5284B" w:rsidRPr="00045010">
        <w:rPr>
          <w:rFonts w:cs="Arial"/>
        </w:rPr>
        <w:t>………</w:t>
      </w:r>
      <w:r w:rsidR="00617F4E">
        <w:rPr>
          <w:rFonts w:cs="Arial"/>
        </w:rPr>
        <w:t>…</w:t>
      </w:r>
      <w:r w:rsidR="00B5284B" w:rsidRPr="00045010">
        <w:rPr>
          <w:rFonts w:cs="Arial"/>
        </w:rPr>
        <w:t>…..</w:t>
      </w:r>
      <w:r w:rsidR="00617F4E">
        <w:rPr>
          <w:rFonts w:cs="Arial"/>
        </w:rPr>
        <w:t>]</w:t>
      </w:r>
      <w:r w:rsidR="00110C39" w:rsidRPr="00045010">
        <w:rPr>
          <w:rFonts w:cs="Arial"/>
        </w:rPr>
        <w:t xml:space="preserve">, </w:t>
      </w:r>
      <w:r w:rsidR="00B5284B" w:rsidRPr="00045010">
        <w:rPr>
          <w:rFonts w:cs="Arial"/>
        </w:rPr>
        <w:t xml:space="preserve">afdeling </w:t>
      </w:r>
      <w:r w:rsidR="00617F4E">
        <w:rPr>
          <w:rFonts w:cs="Arial"/>
        </w:rPr>
        <w:t>[</w:t>
      </w:r>
      <w:r w:rsidR="00B5284B" w:rsidRPr="00045010">
        <w:rPr>
          <w:rFonts w:cs="Arial"/>
        </w:rPr>
        <w:t>…</w:t>
      </w:r>
      <w:r w:rsidR="00617F4E">
        <w:rPr>
          <w:rFonts w:cs="Arial"/>
        </w:rPr>
        <w:t>……</w:t>
      </w:r>
      <w:r w:rsidR="00B5284B" w:rsidRPr="00045010">
        <w:rPr>
          <w:rFonts w:cs="Arial"/>
        </w:rPr>
        <w:t>……</w:t>
      </w:r>
      <w:r w:rsidR="00617F4E">
        <w:rPr>
          <w:rFonts w:cs="Arial"/>
        </w:rPr>
        <w:t>]</w:t>
      </w:r>
      <w:r w:rsidR="00B5284B" w:rsidRPr="00045010">
        <w:rPr>
          <w:rFonts w:cs="Arial"/>
        </w:rPr>
        <w:t xml:space="preserve"> </w:t>
      </w:r>
      <w:r w:rsidRPr="00045010">
        <w:rPr>
          <w:rFonts w:cs="Arial"/>
        </w:rPr>
        <w:t xml:space="preserve">; contactpersoon voor </w:t>
      </w:r>
      <w:r w:rsidR="00A1185D" w:rsidRPr="00045010">
        <w:rPr>
          <w:rFonts w:cs="Arial"/>
        </w:rPr>
        <w:t>Opdrachtnemer</w:t>
      </w:r>
      <w:r w:rsidRPr="00045010">
        <w:rPr>
          <w:rFonts w:cs="Arial"/>
        </w:rPr>
        <w:t xml:space="preserve"> is </w:t>
      </w:r>
      <w:r w:rsidR="00617F4E">
        <w:rPr>
          <w:rFonts w:cs="Arial"/>
        </w:rPr>
        <w:t>[</w:t>
      </w:r>
      <w:r w:rsidR="00B5284B" w:rsidRPr="00045010">
        <w:rPr>
          <w:rFonts w:cs="Arial"/>
        </w:rPr>
        <w:t>……………</w:t>
      </w:r>
      <w:r w:rsidRPr="00045010">
        <w:rPr>
          <w:rFonts w:cs="Arial"/>
        </w:rPr>
        <w:t>.</w:t>
      </w:r>
      <w:r w:rsidR="00617F4E">
        <w:rPr>
          <w:rFonts w:cs="Arial"/>
        </w:rPr>
        <w:t>]</w:t>
      </w:r>
      <w:r w:rsidR="00110C39" w:rsidRPr="00045010">
        <w:rPr>
          <w:rFonts w:cs="Arial"/>
        </w:rPr>
        <w:t xml:space="preserve">, e.e.a. </w:t>
      </w:r>
      <w:r w:rsidR="00B5284B" w:rsidRPr="00045010">
        <w:rPr>
          <w:rFonts w:cs="Arial"/>
        </w:rPr>
        <w:t>tenzij de betrokken partij anders aangeeft.</w:t>
      </w:r>
    </w:p>
    <w:p w:rsidR="002B4F61" w:rsidRPr="002B4F61" w:rsidRDefault="002B4F61" w:rsidP="001820FA"/>
    <w:p w:rsidR="00A03AB2" w:rsidRDefault="00A03AB2" w:rsidP="00A03AB2">
      <w:pPr>
        <w:pStyle w:val="Kop1"/>
        <w:numPr>
          <w:ilvl w:val="0"/>
          <w:numId w:val="0"/>
        </w:numPr>
        <w:ind w:left="567"/>
        <w:rPr>
          <w:rFonts w:cs="Arial"/>
        </w:rPr>
      </w:pPr>
    </w:p>
    <w:p w:rsidR="007A0E0A" w:rsidRDefault="007A0E0A" w:rsidP="007A0E0A">
      <w:pPr>
        <w:pStyle w:val="Kop1"/>
        <w:tabs>
          <w:tab w:val="num" w:pos="567"/>
        </w:tabs>
        <w:ind w:left="567" w:hanging="567"/>
        <w:rPr>
          <w:rFonts w:cs="Arial"/>
        </w:rPr>
      </w:pPr>
      <w:r w:rsidRPr="007A0E0A">
        <w:rPr>
          <w:rFonts w:cs="Arial"/>
        </w:rPr>
        <w:t>Wijziging regelgeving</w:t>
      </w:r>
    </w:p>
    <w:p w:rsidR="007A0E0A" w:rsidRDefault="007A0E0A" w:rsidP="007A0E0A">
      <w:pPr>
        <w:pStyle w:val="Kop1"/>
        <w:numPr>
          <w:ilvl w:val="0"/>
          <w:numId w:val="0"/>
        </w:numPr>
        <w:rPr>
          <w:rFonts w:cs="Arial"/>
        </w:rPr>
      </w:pPr>
    </w:p>
    <w:p w:rsidR="007A0E0A" w:rsidRPr="00045010" w:rsidRDefault="007A0E0A" w:rsidP="007A0E0A">
      <w:pPr>
        <w:pStyle w:val="Kop2"/>
        <w:numPr>
          <w:ilvl w:val="0"/>
          <w:numId w:val="0"/>
        </w:numPr>
        <w:rPr>
          <w:rFonts w:cs="Arial"/>
        </w:rPr>
      </w:pPr>
      <w:r w:rsidRPr="00045010">
        <w:rPr>
          <w:rFonts w:cs="Arial"/>
        </w:rPr>
        <w:t>Aanpassingen van de overeenkomst, die noodzakelijk zijn als gevolg van wijziging van regelgeving zullen over en weer niet tot schadeplichtigheid kunnen leiden.</w:t>
      </w:r>
    </w:p>
    <w:p w:rsidR="007A0E0A" w:rsidRPr="007A0E0A" w:rsidRDefault="007A0E0A" w:rsidP="007A0E0A">
      <w:pPr>
        <w:pStyle w:val="Kop1"/>
        <w:numPr>
          <w:ilvl w:val="0"/>
          <w:numId w:val="0"/>
        </w:numPr>
        <w:rPr>
          <w:rFonts w:cs="Arial"/>
        </w:rPr>
      </w:pPr>
      <w:r w:rsidRPr="007A0E0A">
        <w:rPr>
          <w:rFonts w:cs="Arial"/>
        </w:rPr>
        <w:t xml:space="preserve"> </w:t>
      </w:r>
    </w:p>
    <w:p w:rsidR="00293C92" w:rsidRPr="00045010" w:rsidRDefault="00E91524" w:rsidP="00B04D85">
      <w:pPr>
        <w:pStyle w:val="Kop1"/>
        <w:tabs>
          <w:tab w:val="num" w:pos="567"/>
        </w:tabs>
        <w:ind w:left="567" w:hanging="567"/>
        <w:rPr>
          <w:rFonts w:cs="Arial"/>
        </w:rPr>
      </w:pPr>
      <w:r w:rsidRPr="00045010">
        <w:rPr>
          <w:rFonts w:cs="Arial"/>
        </w:rPr>
        <w:t>O</w:t>
      </w:r>
      <w:r w:rsidR="00293C92" w:rsidRPr="00045010">
        <w:rPr>
          <w:rFonts w:cs="Arial"/>
        </w:rPr>
        <w:t>verleg</w:t>
      </w:r>
      <w:r w:rsidRPr="00045010">
        <w:rPr>
          <w:rFonts w:cs="Arial"/>
        </w:rPr>
        <w:br/>
      </w:r>
    </w:p>
    <w:p w:rsidR="00293C92" w:rsidRPr="00045010" w:rsidRDefault="00EB3D01" w:rsidP="00B04D85">
      <w:pPr>
        <w:pStyle w:val="Kop2"/>
        <w:tabs>
          <w:tab w:val="num" w:pos="567"/>
        </w:tabs>
        <w:ind w:left="567" w:hanging="567"/>
        <w:rPr>
          <w:rFonts w:cs="Arial"/>
        </w:rPr>
      </w:pPr>
      <w:r w:rsidRPr="00045010">
        <w:rPr>
          <w:rFonts w:cs="Arial"/>
        </w:rPr>
        <w:t xml:space="preserve">Na afloop van </w:t>
      </w:r>
      <w:r w:rsidR="000C7A92" w:rsidRPr="00045010">
        <w:rPr>
          <w:rFonts w:cs="Arial"/>
        </w:rPr>
        <w:t>ieder</w:t>
      </w:r>
      <w:r w:rsidRPr="00045010">
        <w:rPr>
          <w:rFonts w:cs="Arial"/>
        </w:rPr>
        <w:t xml:space="preserve"> contractjaar</w:t>
      </w:r>
      <w:r w:rsidR="00293C92" w:rsidRPr="00045010">
        <w:rPr>
          <w:rFonts w:cs="Arial"/>
        </w:rPr>
        <w:t xml:space="preserve"> zal overleg plaatsvinden tussen de contactpersonen van partijen over de wijze waarop</w:t>
      </w:r>
      <w:r w:rsidR="00E91524" w:rsidRPr="00045010">
        <w:rPr>
          <w:rFonts w:cs="Arial"/>
        </w:rPr>
        <w:t xml:space="preserve"> de </w:t>
      </w:r>
      <w:r w:rsidR="00293C92" w:rsidRPr="00045010">
        <w:rPr>
          <w:rFonts w:cs="Arial"/>
        </w:rPr>
        <w:t>overeenkomst wordt uitgevoerd.</w:t>
      </w:r>
      <w:r w:rsidR="00110C39" w:rsidRPr="00045010">
        <w:rPr>
          <w:rFonts w:cs="Arial"/>
        </w:rPr>
        <w:t xml:space="preserve"> Opdrachtgever zal hiertoe </w:t>
      </w:r>
      <w:r w:rsidR="00E8369D" w:rsidRPr="00045010">
        <w:rPr>
          <w:rFonts w:cs="Arial"/>
        </w:rPr>
        <w:t xml:space="preserve">telkens </w:t>
      </w:r>
      <w:r w:rsidR="00110C39" w:rsidRPr="00045010">
        <w:rPr>
          <w:rFonts w:cs="Arial"/>
        </w:rPr>
        <w:t>het initiatief nemen.</w:t>
      </w:r>
    </w:p>
    <w:p w:rsidR="00293C92" w:rsidRDefault="000C7A92" w:rsidP="00B04D85">
      <w:pPr>
        <w:pStyle w:val="Kop2"/>
        <w:tabs>
          <w:tab w:val="num" w:pos="567"/>
        </w:tabs>
        <w:ind w:left="567" w:hanging="567"/>
        <w:rPr>
          <w:rFonts w:cs="Arial"/>
        </w:rPr>
      </w:pPr>
      <w:r w:rsidRPr="00045010">
        <w:rPr>
          <w:rFonts w:cs="Arial"/>
        </w:rPr>
        <w:t xml:space="preserve">Opdrachtgever </w:t>
      </w:r>
      <w:r w:rsidR="00EB3D01" w:rsidRPr="00045010">
        <w:rPr>
          <w:rFonts w:cs="Arial"/>
        </w:rPr>
        <w:t xml:space="preserve">behoudt zich het recht voor om, indien daar naar </w:t>
      </w:r>
      <w:r w:rsidR="00E91524" w:rsidRPr="00045010">
        <w:rPr>
          <w:rFonts w:cs="Arial"/>
        </w:rPr>
        <w:t>zijn</w:t>
      </w:r>
      <w:r w:rsidR="00EB3D01" w:rsidRPr="00045010">
        <w:rPr>
          <w:rFonts w:cs="Arial"/>
        </w:rPr>
        <w:t xml:space="preserve"> inzicht aanleiding toe is, de frequentie van de </w:t>
      </w:r>
      <w:r w:rsidRPr="00045010">
        <w:rPr>
          <w:rFonts w:cs="Arial"/>
        </w:rPr>
        <w:t xml:space="preserve">in het eerste lid bedoelde overleg </w:t>
      </w:r>
      <w:r w:rsidR="00EB3D01" w:rsidRPr="00045010">
        <w:rPr>
          <w:rFonts w:cs="Arial"/>
        </w:rPr>
        <w:t>te verhogen.</w:t>
      </w:r>
    </w:p>
    <w:p w:rsidR="001C0992" w:rsidRDefault="001C0992" w:rsidP="001C0992"/>
    <w:p w:rsidR="001C0992" w:rsidRPr="000522C1" w:rsidRDefault="001C0992" w:rsidP="001C0992">
      <w:pPr>
        <w:autoSpaceDE w:val="0"/>
        <w:autoSpaceDN w:val="0"/>
        <w:adjustRightInd w:val="0"/>
        <w:rPr>
          <w:rFonts w:cs="Arial"/>
          <w:b/>
          <w:bCs/>
        </w:rPr>
      </w:pPr>
      <w:r w:rsidRPr="001C0992">
        <w:rPr>
          <w:rFonts w:cs="Arial"/>
          <w:b/>
          <w:lang w:eastAsia="ja-JP"/>
        </w:rPr>
        <w:t>Artikel</w:t>
      </w:r>
      <w:r w:rsidR="00B10B8C">
        <w:rPr>
          <w:rFonts w:cs="Arial"/>
          <w:b/>
          <w:lang w:eastAsia="ja-JP"/>
        </w:rPr>
        <w:t xml:space="preserve"> 7:</w:t>
      </w:r>
      <w:r w:rsidRPr="001C0992">
        <w:rPr>
          <w:rFonts w:cs="Arial"/>
          <w:b/>
          <w:lang w:eastAsia="ja-JP"/>
        </w:rPr>
        <w:tab/>
      </w:r>
      <w:r w:rsidRPr="001C0992">
        <w:rPr>
          <w:rFonts w:cs="Arial"/>
          <w:b/>
          <w:bCs/>
        </w:rPr>
        <w:t xml:space="preserve">Rapportage </w:t>
      </w:r>
      <w:r w:rsidRPr="001C0992">
        <w:rPr>
          <w:rFonts w:cs="Arial"/>
          <w:b/>
          <w:bCs/>
        </w:rPr>
        <w:tab/>
      </w:r>
    </w:p>
    <w:p w:rsidR="001C0992" w:rsidRPr="001C0992" w:rsidRDefault="001C0992" w:rsidP="001C0992">
      <w:pPr>
        <w:rPr>
          <w:rFonts w:cs="Arial"/>
          <w:kern w:val="2"/>
          <w:lang w:eastAsia="ja-JP"/>
        </w:rPr>
      </w:pPr>
    </w:p>
    <w:p w:rsidR="001C0992" w:rsidRDefault="001C0992" w:rsidP="001C0992">
      <w:pPr>
        <w:rPr>
          <w:rFonts w:cs="Arial"/>
          <w:kern w:val="2"/>
          <w:lang w:eastAsia="ja-JP"/>
        </w:rPr>
      </w:pPr>
      <w:r w:rsidRPr="000522C1">
        <w:rPr>
          <w:rFonts w:cs="Arial"/>
          <w:kern w:val="2"/>
          <w:lang w:eastAsia="ja-JP"/>
        </w:rPr>
        <w:t xml:space="preserve">De Opdrachtnemer rapporteert periodiek schriftelijk aan de Gemeente over de werkzaamheden, te weten </w:t>
      </w:r>
      <w:r w:rsidR="000522C1" w:rsidRPr="000522C1">
        <w:rPr>
          <w:rFonts w:cs="Arial"/>
          <w:kern w:val="2"/>
          <w:lang w:eastAsia="ja-JP"/>
        </w:rPr>
        <w:t>éénmaal per kwartaal.</w:t>
      </w:r>
      <w:r w:rsidRPr="000522C1">
        <w:rPr>
          <w:rFonts w:cs="Arial"/>
          <w:kern w:val="2"/>
          <w:lang w:eastAsia="ja-JP"/>
        </w:rPr>
        <w:t xml:space="preserve"> De rapporta</w:t>
      </w:r>
      <w:r w:rsidR="000522C1" w:rsidRPr="000522C1">
        <w:rPr>
          <w:rFonts w:cs="Arial"/>
          <w:kern w:val="2"/>
          <w:lang w:eastAsia="ja-JP"/>
        </w:rPr>
        <w:t xml:space="preserve">ge dient ten minste te bevatten: </w:t>
      </w:r>
      <w:r w:rsidR="000522C1" w:rsidRPr="00B10B8C">
        <w:rPr>
          <w:rFonts w:cs="Arial"/>
          <w:kern w:val="2"/>
          <w:lang w:eastAsia="ja-JP"/>
        </w:rPr>
        <w:t xml:space="preserve">de opgetreden storingen en acties om deze te verhelpen, een </w:t>
      </w:r>
      <w:r w:rsidR="00657E19" w:rsidRPr="00B10B8C">
        <w:rPr>
          <w:rFonts w:cs="Arial"/>
          <w:kern w:val="2"/>
          <w:lang w:eastAsia="ja-JP"/>
        </w:rPr>
        <w:t>actueel overzicht van de kasten</w:t>
      </w:r>
      <w:r w:rsidR="000522C1" w:rsidRPr="00B10B8C">
        <w:rPr>
          <w:rFonts w:cs="Arial"/>
          <w:kern w:val="2"/>
          <w:lang w:eastAsia="ja-JP"/>
        </w:rPr>
        <w:t>, een financieel overzicht van inkomsten en uitgaves ten laste van de gemeente.</w:t>
      </w:r>
    </w:p>
    <w:p w:rsidR="005C5EBC" w:rsidRDefault="005C5EBC" w:rsidP="001C0992">
      <w:pPr>
        <w:rPr>
          <w:rFonts w:cs="Arial"/>
          <w:kern w:val="2"/>
          <w:lang w:eastAsia="ja-JP"/>
        </w:rPr>
      </w:pPr>
    </w:p>
    <w:p w:rsidR="005C5EBC" w:rsidRPr="005C5EBC" w:rsidRDefault="005C5EBC" w:rsidP="005C5EBC">
      <w:pPr>
        <w:autoSpaceDE w:val="0"/>
        <w:autoSpaceDN w:val="0"/>
        <w:adjustRightInd w:val="0"/>
        <w:rPr>
          <w:rFonts w:cs="Arial"/>
          <w:b/>
          <w:lang w:eastAsia="ja-JP"/>
        </w:rPr>
      </w:pPr>
      <w:r w:rsidRPr="005C5EBC">
        <w:rPr>
          <w:rFonts w:cs="Arial"/>
          <w:b/>
          <w:lang w:eastAsia="ja-JP"/>
        </w:rPr>
        <w:t xml:space="preserve">Artikel 8: </w:t>
      </w:r>
      <w:r w:rsidRPr="005C5EBC">
        <w:rPr>
          <w:rFonts w:cs="Arial"/>
          <w:b/>
          <w:lang w:eastAsia="ja-JP"/>
        </w:rPr>
        <w:t>Naleving tijdens de opdracht</w:t>
      </w:r>
    </w:p>
    <w:p w:rsidR="005C5EBC" w:rsidRPr="005C5EBC" w:rsidRDefault="005C5EBC" w:rsidP="005C5EBC">
      <w:pPr>
        <w:rPr>
          <w:rFonts w:cs="Arial"/>
          <w:kern w:val="2"/>
          <w:lang w:eastAsia="ja-JP"/>
        </w:rPr>
      </w:pPr>
    </w:p>
    <w:p w:rsidR="005C5EBC" w:rsidRPr="005C5EBC" w:rsidRDefault="005C5EBC" w:rsidP="005C5EBC">
      <w:pPr>
        <w:rPr>
          <w:rFonts w:cs="Arial"/>
          <w:kern w:val="2"/>
          <w:lang w:eastAsia="ja-JP"/>
        </w:rPr>
      </w:pPr>
      <w:r w:rsidRPr="005C5EBC">
        <w:rPr>
          <w:rFonts w:cs="Arial"/>
          <w:kern w:val="2"/>
          <w:lang w:eastAsia="ja-JP"/>
        </w:rPr>
        <w:t xml:space="preserve">Gedurende de opdracht zal getoetst worden of de Opdrachtnemer ook daadwerkelijk doet wat er ten aanzien van de gunningscriteria is aangeboden. </w:t>
      </w:r>
    </w:p>
    <w:p w:rsidR="005C5EBC" w:rsidRPr="005C5EBC" w:rsidRDefault="005C5EBC" w:rsidP="005C5EBC">
      <w:pPr>
        <w:rPr>
          <w:rFonts w:cs="Arial"/>
          <w:kern w:val="2"/>
          <w:lang w:eastAsia="ja-JP"/>
        </w:rPr>
      </w:pPr>
    </w:p>
    <w:p w:rsidR="005C5EBC" w:rsidRDefault="005C5EBC" w:rsidP="005C5EBC">
      <w:pPr>
        <w:rPr>
          <w:rFonts w:cs="Arial"/>
          <w:kern w:val="2"/>
          <w:lang w:eastAsia="ja-JP"/>
        </w:rPr>
      </w:pPr>
      <w:r w:rsidRPr="005C5EBC">
        <w:rPr>
          <w:rFonts w:cs="Arial"/>
          <w:kern w:val="2"/>
          <w:lang w:eastAsia="ja-JP"/>
        </w:rPr>
        <w:t>Presteert de Opdrachtnemer structureel minder, dan wordt een tekortkoming geconstateerd. De Opdrachtnemer krijgt dan tijd om tot verbetering te komen. Komt Opdrachtnemer niet tot deze verbetering, dan is er sprake van een blijvende tekortkoming.  Hierdoor wordt de Opdrachtgever wezenlijk gedupeerd. Voorts zullen hier ook effecten optreden die als concurrentievervalsing zijn aan te merken. Alle nadelige gevolgen zullen door Opdrachtgever op Opdrachtnemer worden verhaald. Financieel nadeel mag door de Opdrachtgever verrekend worden met eventuele nog openstaande termijnen dan wel met termijnen die nog moeten verschijnen.</w:t>
      </w:r>
    </w:p>
    <w:p w:rsidR="005C5EBC" w:rsidRDefault="005C5EBC" w:rsidP="005C5EBC">
      <w:pPr>
        <w:rPr>
          <w:rFonts w:cs="Arial"/>
          <w:kern w:val="2"/>
          <w:lang w:eastAsia="ja-JP"/>
        </w:rPr>
      </w:pPr>
    </w:p>
    <w:p w:rsidR="005C5EBC" w:rsidRPr="001C0992" w:rsidRDefault="005C5EBC" w:rsidP="005C5EBC">
      <w:pPr>
        <w:rPr>
          <w:rFonts w:cs="Arial"/>
          <w:kern w:val="2"/>
          <w:lang w:eastAsia="ja-JP"/>
        </w:rPr>
      </w:pPr>
      <w:bookmarkStart w:id="0" w:name="_GoBack"/>
      <w:bookmarkEnd w:id="0"/>
    </w:p>
    <w:p w:rsidR="00256D12" w:rsidRDefault="00256D12" w:rsidP="006B52CE">
      <w:pPr>
        <w:pStyle w:val="Kop1"/>
        <w:numPr>
          <w:ilvl w:val="0"/>
          <w:numId w:val="0"/>
        </w:numPr>
        <w:rPr>
          <w:rFonts w:cs="Arial"/>
        </w:rPr>
      </w:pPr>
    </w:p>
    <w:p w:rsidR="00293C92" w:rsidRPr="00045010" w:rsidRDefault="00293C92" w:rsidP="006B52CE">
      <w:pPr>
        <w:pStyle w:val="Kop1"/>
        <w:numPr>
          <w:ilvl w:val="0"/>
          <w:numId w:val="0"/>
        </w:numPr>
        <w:rPr>
          <w:rFonts w:cs="Arial"/>
        </w:rPr>
      </w:pPr>
      <w:r w:rsidRPr="00045010">
        <w:rPr>
          <w:rFonts w:cs="Arial"/>
        </w:rPr>
        <w:t>Bijlagen:</w:t>
      </w:r>
    </w:p>
    <w:p w:rsidR="00293C92" w:rsidRDefault="00293C92" w:rsidP="00A1185D">
      <w:pPr>
        <w:tabs>
          <w:tab w:val="left" w:pos="426"/>
        </w:tabs>
        <w:ind w:right="-1440"/>
        <w:rPr>
          <w:rFonts w:cs="Arial"/>
          <w:b/>
        </w:rPr>
      </w:pPr>
      <w:r w:rsidRPr="00045010">
        <w:rPr>
          <w:rFonts w:cs="Arial"/>
          <w:b/>
        </w:rPr>
        <w:t xml:space="preserve">De documenten als genoemd in artikel </w:t>
      </w:r>
      <w:r w:rsidR="008C25A7" w:rsidRPr="00045010">
        <w:rPr>
          <w:rFonts w:cs="Arial"/>
          <w:b/>
        </w:rPr>
        <w:t>1</w:t>
      </w:r>
      <w:r w:rsidR="007A0E0A">
        <w:rPr>
          <w:rFonts w:cs="Arial"/>
          <w:b/>
        </w:rPr>
        <w:t>.</w:t>
      </w:r>
      <w:r w:rsidR="00132B87">
        <w:rPr>
          <w:rFonts w:cs="Arial"/>
          <w:b/>
        </w:rPr>
        <w:t>4</w:t>
      </w:r>
      <w:r w:rsidRPr="00045010">
        <w:rPr>
          <w:rFonts w:cs="Arial"/>
          <w:b/>
        </w:rPr>
        <w:t>.</w:t>
      </w:r>
    </w:p>
    <w:p w:rsidR="00132B87" w:rsidRPr="00132B87" w:rsidRDefault="00132B87" w:rsidP="00A1185D">
      <w:pPr>
        <w:tabs>
          <w:tab w:val="left" w:pos="426"/>
        </w:tabs>
        <w:ind w:right="-1440"/>
        <w:rPr>
          <w:rFonts w:cs="Arial"/>
          <w:bCs/>
        </w:rPr>
      </w:pPr>
      <w:r w:rsidRPr="00132B87">
        <w:rPr>
          <w:rFonts w:cs="Arial"/>
          <w:bCs/>
        </w:rPr>
        <w:t xml:space="preserve">Algemene Inkoopvoorwaarden </w:t>
      </w:r>
      <w:r w:rsidR="001E63D9">
        <w:rPr>
          <w:rFonts w:cs="Arial"/>
          <w:bCs/>
        </w:rPr>
        <w:t xml:space="preserve">voor leveringen en diensten </w:t>
      </w:r>
      <w:r w:rsidRPr="00132B87">
        <w:rPr>
          <w:rFonts w:cs="Arial"/>
          <w:bCs/>
        </w:rPr>
        <w:t>Gemeente Tilburg</w:t>
      </w:r>
    </w:p>
    <w:p w:rsidR="00132B87" w:rsidRDefault="00132B87" w:rsidP="00A1185D">
      <w:pPr>
        <w:tabs>
          <w:tab w:val="left" w:pos="426"/>
        </w:tabs>
        <w:ind w:right="-1440"/>
        <w:rPr>
          <w:rFonts w:cs="Arial"/>
          <w:bCs/>
        </w:rPr>
      </w:pPr>
      <w:r>
        <w:rPr>
          <w:rFonts w:cs="Arial"/>
          <w:bCs/>
        </w:rPr>
        <w:t xml:space="preserve">De Inschrijvingsleidraad d.d. </w:t>
      </w:r>
      <w:r w:rsidR="004D6137">
        <w:rPr>
          <w:rFonts w:cs="Arial"/>
          <w:bCs/>
        </w:rPr>
        <w:t>xx</w:t>
      </w:r>
      <w:r>
        <w:rPr>
          <w:rFonts w:cs="Arial"/>
          <w:bCs/>
        </w:rPr>
        <w:t>-2020, versie 1.0 met bijlagen</w:t>
      </w:r>
    </w:p>
    <w:p w:rsidR="00132B87" w:rsidRDefault="00132B87" w:rsidP="00A1185D">
      <w:pPr>
        <w:tabs>
          <w:tab w:val="left" w:pos="426"/>
        </w:tabs>
        <w:ind w:right="-1440"/>
        <w:rPr>
          <w:rFonts w:cs="Arial"/>
          <w:bCs/>
        </w:rPr>
      </w:pPr>
      <w:r>
        <w:rPr>
          <w:rFonts w:cs="Arial"/>
          <w:bCs/>
        </w:rPr>
        <w:t>Het programma van Eisen</w:t>
      </w:r>
      <w:r w:rsidR="001E63D9">
        <w:rPr>
          <w:rFonts w:cs="Arial"/>
          <w:bCs/>
        </w:rPr>
        <w:t xml:space="preserve"> d.d. </w:t>
      </w:r>
      <w:r w:rsidR="004D6137">
        <w:rPr>
          <w:rFonts w:cs="Arial"/>
          <w:bCs/>
        </w:rPr>
        <w:t>xx</w:t>
      </w:r>
      <w:r w:rsidR="001E63D9">
        <w:rPr>
          <w:rFonts w:cs="Arial"/>
          <w:bCs/>
        </w:rPr>
        <w:t>-2020, versie 1.0 met bijlagen</w:t>
      </w:r>
    </w:p>
    <w:p w:rsidR="001E63D9" w:rsidRDefault="001E63D9" w:rsidP="00A1185D">
      <w:pPr>
        <w:tabs>
          <w:tab w:val="left" w:pos="426"/>
        </w:tabs>
        <w:ind w:right="-1440"/>
        <w:rPr>
          <w:rFonts w:cs="Arial"/>
          <w:bCs/>
        </w:rPr>
      </w:pPr>
      <w:r>
        <w:rPr>
          <w:rFonts w:cs="Arial"/>
          <w:bCs/>
        </w:rPr>
        <w:t>De Nota van Inlichtingen d.d. xx-07-2020</w:t>
      </w:r>
    </w:p>
    <w:p w:rsidR="00132B87" w:rsidRPr="00132B87" w:rsidRDefault="00132B87" w:rsidP="00A1185D">
      <w:pPr>
        <w:tabs>
          <w:tab w:val="left" w:pos="426"/>
        </w:tabs>
        <w:ind w:right="-1440"/>
        <w:rPr>
          <w:rFonts w:cs="Arial"/>
          <w:bCs/>
        </w:rPr>
      </w:pPr>
    </w:p>
    <w:p w:rsidR="00293C92" w:rsidRPr="00045010" w:rsidRDefault="00293C92" w:rsidP="00A1185D">
      <w:pPr>
        <w:tabs>
          <w:tab w:val="left" w:pos="426"/>
        </w:tabs>
        <w:ind w:right="-1440"/>
        <w:rPr>
          <w:rFonts w:cs="Arial"/>
        </w:rPr>
      </w:pPr>
      <w:r w:rsidRPr="00045010">
        <w:rPr>
          <w:rFonts w:cs="Arial"/>
        </w:rPr>
        <w:t xml:space="preserve">Aldus in tweevoud opgemaakt en ondertekend d.d. </w:t>
      </w:r>
      <w:r w:rsidR="00617F4E">
        <w:rPr>
          <w:rFonts w:cs="Arial"/>
        </w:rPr>
        <w:t>[</w:t>
      </w:r>
      <w:r w:rsidR="006B52CE" w:rsidRPr="00045010">
        <w:rPr>
          <w:rFonts w:cs="Arial"/>
        </w:rPr>
        <w:t xml:space="preserve">………… </w:t>
      </w:r>
      <w:r w:rsidR="00617F4E">
        <w:rPr>
          <w:rFonts w:cs="Arial"/>
        </w:rPr>
        <w:t>]</w:t>
      </w:r>
    </w:p>
    <w:p w:rsidR="00293C92" w:rsidRPr="00045010" w:rsidRDefault="00293C92" w:rsidP="00A1185D">
      <w:pPr>
        <w:tabs>
          <w:tab w:val="left" w:pos="426"/>
        </w:tabs>
        <w:ind w:right="-1440"/>
        <w:rPr>
          <w:rFonts w:cs="Arial"/>
        </w:rPr>
      </w:pPr>
    </w:p>
    <w:p w:rsidR="00293C92" w:rsidRPr="00045010" w:rsidRDefault="00293C92" w:rsidP="00A1185D">
      <w:pPr>
        <w:tabs>
          <w:tab w:val="left" w:pos="426"/>
        </w:tabs>
        <w:ind w:right="-1440"/>
        <w:rPr>
          <w:rFonts w:cs="Arial"/>
        </w:rPr>
      </w:pPr>
    </w:p>
    <w:p w:rsidR="00293C92" w:rsidRPr="00045010" w:rsidRDefault="00EB3D01" w:rsidP="00A1185D">
      <w:pPr>
        <w:tabs>
          <w:tab w:val="left" w:pos="426"/>
          <w:tab w:val="left" w:pos="5670"/>
        </w:tabs>
        <w:ind w:right="-1440"/>
        <w:rPr>
          <w:rFonts w:cs="Arial"/>
        </w:rPr>
      </w:pPr>
      <w:r w:rsidRPr="00045010">
        <w:rPr>
          <w:rFonts w:cs="Arial"/>
        </w:rPr>
        <w:t xml:space="preserve">Voor </w:t>
      </w:r>
      <w:r w:rsidR="006B52CE" w:rsidRPr="00045010">
        <w:rPr>
          <w:rFonts w:cs="Arial"/>
        </w:rPr>
        <w:t>Opdrachtgever,</w:t>
      </w:r>
      <w:r w:rsidRPr="00045010">
        <w:rPr>
          <w:rFonts w:cs="Arial"/>
        </w:rPr>
        <w:tab/>
      </w:r>
      <w:r w:rsidRPr="00045010">
        <w:rPr>
          <w:rFonts w:cs="Arial"/>
        </w:rPr>
        <w:tab/>
        <w:t xml:space="preserve">Voor </w:t>
      </w:r>
      <w:r w:rsidR="006B52CE" w:rsidRPr="00045010">
        <w:rPr>
          <w:rFonts w:cs="Arial"/>
        </w:rPr>
        <w:t>Opdrachtnemer,</w:t>
      </w:r>
    </w:p>
    <w:p w:rsidR="00293C92" w:rsidRPr="00045010" w:rsidRDefault="00293C92" w:rsidP="00A1185D">
      <w:pPr>
        <w:tabs>
          <w:tab w:val="left" w:pos="426"/>
        </w:tabs>
        <w:ind w:right="-1440"/>
        <w:rPr>
          <w:rFonts w:cs="Arial"/>
        </w:rPr>
      </w:pPr>
    </w:p>
    <w:p w:rsidR="00293C92" w:rsidRDefault="00293C92" w:rsidP="00A1185D">
      <w:pPr>
        <w:tabs>
          <w:tab w:val="left" w:pos="426"/>
        </w:tabs>
        <w:ind w:right="-1440"/>
        <w:rPr>
          <w:rFonts w:cs="Arial"/>
        </w:rPr>
      </w:pPr>
    </w:p>
    <w:p w:rsidR="00617F4E" w:rsidRDefault="00617F4E" w:rsidP="00A1185D">
      <w:pPr>
        <w:tabs>
          <w:tab w:val="left" w:pos="426"/>
        </w:tabs>
        <w:ind w:right="-1440"/>
        <w:rPr>
          <w:rFonts w:cs="Arial"/>
        </w:rPr>
      </w:pPr>
    </w:p>
    <w:p w:rsidR="00617F4E" w:rsidRDefault="00617F4E" w:rsidP="00A1185D">
      <w:pPr>
        <w:tabs>
          <w:tab w:val="left" w:pos="426"/>
        </w:tabs>
        <w:ind w:right="-1440"/>
        <w:rPr>
          <w:rFonts w:cs="Arial"/>
        </w:rPr>
      </w:pPr>
    </w:p>
    <w:p w:rsidR="00617F4E" w:rsidRPr="00045010" w:rsidRDefault="00617F4E" w:rsidP="00A1185D">
      <w:pPr>
        <w:tabs>
          <w:tab w:val="left" w:pos="426"/>
        </w:tabs>
        <w:ind w:right="-1440"/>
        <w:rPr>
          <w:rFonts w:cs="Arial"/>
        </w:rPr>
      </w:pPr>
      <w:r>
        <w:rPr>
          <w:rFonts w:cs="Arial"/>
        </w:rPr>
        <w:t>[…………………………]</w:t>
      </w:r>
      <w:r>
        <w:rPr>
          <w:rFonts w:cs="Arial"/>
        </w:rPr>
        <w:tab/>
      </w:r>
      <w:r>
        <w:rPr>
          <w:rFonts w:cs="Arial"/>
        </w:rPr>
        <w:tab/>
      </w:r>
      <w:r>
        <w:rPr>
          <w:rFonts w:cs="Arial"/>
        </w:rPr>
        <w:tab/>
      </w:r>
      <w:r>
        <w:rPr>
          <w:rFonts w:cs="Arial"/>
        </w:rPr>
        <w:tab/>
      </w:r>
      <w:r>
        <w:rPr>
          <w:rFonts w:cs="Arial"/>
        </w:rPr>
        <w:tab/>
      </w:r>
      <w:r>
        <w:rPr>
          <w:rFonts w:cs="Arial"/>
        </w:rPr>
        <w:tab/>
      </w:r>
      <w:r>
        <w:rPr>
          <w:rFonts w:cs="Arial"/>
        </w:rPr>
        <w:tab/>
        <w:t>[………………………….]</w:t>
      </w:r>
    </w:p>
    <w:sectPr w:rsidR="00617F4E" w:rsidRPr="00045010" w:rsidSect="00617F4E">
      <w:footerReference w:type="default" r:id="rId13"/>
      <w:pgSz w:w="12240" w:h="15840" w:code="1"/>
      <w:pgMar w:top="1418" w:right="1418" w:bottom="1418" w:left="1418" w:header="708" w:footer="567" w:gutter="0"/>
      <w:paperSrc w:first="11" w:other="1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B9F" w:rsidRDefault="00826B9F">
      <w:r>
        <w:separator/>
      </w:r>
    </w:p>
  </w:endnote>
  <w:endnote w:type="continuationSeparator" w:id="0">
    <w:p w:rsidR="00826B9F" w:rsidRDefault="0082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lantin">
    <w:altName w:val="Times New Roman"/>
    <w:charset w:val="00"/>
    <w:family w:val="auto"/>
    <w:pitch w:val="variable"/>
    <w:sig w:usb0="00000001" w:usb1="4000000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10 Pitch">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0D7" w:rsidRDefault="006470D7">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rsidR="006470D7" w:rsidRDefault="006470D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0D7" w:rsidRPr="00EB6513" w:rsidRDefault="005B320E" w:rsidP="005B320E">
    <w:pPr>
      <w:pStyle w:val="Voettekst"/>
      <w:tabs>
        <w:tab w:val="clear" w:pos="4536"/>
        <w:tab w:val="clear" w:pos="9072"/>
        <w:tab w:val="center" w:pos="4702"/>
        <w:tab w:val="right" w:pos="9404"/>
      </w:tabs>
      <w:ind w:right="-279"/>
      <w:rPr>
        <w:sz w:val="16"/>
        <w:szCs w:val="16"/>
      </w:rPr>
    </w:pPr>
    <w:r>
      <w:rPr>
        <w:sz w:val="16"/>
        <w:szCs w:val="16"/>
      </w:rPr>
      <w:t>Paraaf Opdrachtgever</w:t>
    </w:r>
    <w:r w:rsidRPr="005B320E">
      <w:rPr>
        <w:sz w:val="16"/>
        <w:szCs w:val="16"/>
      </w:rPr>
      <w:tab/>
    </w:r>
    <w:r w:rsidRPr="005B320E">
      <w:rPr>
        <w:sz w:val="16"/>
        <w:szCs w:val="16"/>
      </w:rPr>
      <w:tab/>
    </w:r>
    <w:r>
      <w:rPr>
        <w:sz w:val="16"/>
        <w:szCs w:val="16"/>
      </w:rPr>
      <w:t>Paraaf Opdrachtnemer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0D7" w:rsidRDefault="006470D7">
    <w:pPr>
      <w:pStyle w:val="Voettekst"/>
      <w:tabs>
        <w:tab w:val="clear" w:pos="9072"/>
        <w:tab w:val="right" w:pos="7938"/>
      </w:tabs>
      <w:ind w:right="-279"/>
      <w:rPr>
        <w:sz w:val="16"/>
      </w:rPr>
    </w:pPr>
    <w:r>
      <w:tab/>
      <w:t xml:space="preserve">                                                                                            </w:t>
    </w:r>
    <w:r>
      <w:rPr>
        <w:sz w:val="16"/>
      </w:rPr>
      <w:t>Paraaf Opdrachtgever</w:t>
    </w:r>
  </w:p>
  <w:p w:rsidR="006470D7" w:rsidRDefault="006470D7">
    <w:pPr>
      <w:pStyle w:val="Voettekst"/>
      <w:rPr>
        <w:sz w:val="16"/>
      </w:rPr>
    </w:pPr>
  </w:p>
  <w:p w:rsidR="006470D7" w:rsidRDefault="006470D7">
    <w:pPr>
      <w:pStyle w:val="Voettekst"/>
      <w:tabs>
        <w:tab w:val="clear" w:pos="9072"/>
        <w:tab w:val="right" w:pos="7938"/>
      </w:tabs>
    </w:pPr>
    <w:r>
      <w:rPr>
        <w:sz w:val="16"/>
      </w:rPr>
      <w:tab/>
    </w:r>
    <w:r>
      <w:rPr>
        <w:sz w:val="16"/>
      </w:rPr>
      <w:tab/>
      <w:t xml:space="preserve">  Paraaf Opdrachtnemer</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20E" w:rsidRPr="00EB6513" w:rsidRDefault="005B320E" w:rsidP="005B320E">
    <w:pPr>
      <w:pStyle w:val="Voettekst"/>
      <w:tabs>
        <w:tab w:val="clear" w:pos="4536"/>
        <w:tab w:val="clear" w:pos="9072"/>
        <w:tab w:val="center" w:pos="4702"/>
        <w:tab w:val="right" w:pos="9404"/>
      </w:tabs>
      <w:ind w:right="-279"/>
      <w:rPr>
        <w:sz w:val="16"/>
        <w:szCs w:val="16"/>
      </w:rPr>
    </w:pPr>
    <w:r>
      <w:rPr>
        <w:sz w:val="16"/>
        <w:szCs w:val="16"/>
      </w:rPr>
      <w:t>Paraaf Opdrachtgever</w:t>
    </w:r>
    <w:r w:rsidRPr="005B320E">
      <w:rPr>
        <w:sz w:val="16"/>
        <w:szCs w:val="16"/>
      </w:rPr>
      <w:tab/>
    </w:r>
    <w:r w:rsidRPr="005B320E">
      <w:rPr>
        <w:sz w:val="16"/>
        <w:szCs w:val="16"/>
      </w:rPr>
      <w:tab/>
    </w:r>
    <w:r>
      <w:rPr>
        <w:sz w:val="16"/>
        <w:szCs w:val="16"/>
      </w:rPr>
      <w:t>Paraaf Opdrachtnemer</w:t>
    </w:r>
  </w:p>
  <w:p w:rsidR="00617F4E" w:rsidRDefault="00617F4E" w:rsidP="00B04D85">
    <w:pPr>
      <w:pStyle w:val="Voettekst"/>
      <w:tabs>
        <w:tab w:val="clear" w:pos="9072"/>
        <w:tab w:val="right" w:pos="7938"/>
      </w:tabs>
      <w:ind w:right="-279"/>
      <w:jc w:val="right"/>
      <w:rPr>
        <w:rStyle w:val="Paginanumme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B9F" w:rsidRDefault="00826B9F">
      <w:r>
        <w:separator/>
      </w:r>
    </w:p>
  </w:footnote>
  <w:footnote w:type="continuationSeparator" w:id="0">
    <w:p w:rsidR="00826B9F" w:rsidRDefault="00826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0D7" w:rsidRDefault="006470D7">
    <w:pPr>
      <w:pStyle w:val="Kop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rsidR="006470D7" w:rsidRDefault="006470D7">
    <w:pPr>
      <w:pStyle w:val="Ko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45E1" w:rsidRPr="009332CF" w:rsidRDefault="00BB0342" w:rsidP="000F45E1">
    <w:pPr>
      <w:pStyle w:val="Koptekst"/>
      <w:tabs>
        <w:tab w:val="clear" w:pos="4536"/>
        <w:tab w:val="clear" w:pos="9072"/>
        <w:tab w:val="left" w:pos="426"/>
      </w:tabs>
      <w:jc w:val="center"/>
      <w:rPr>
        <w:rFonts w:ascii="Arial" w:hAnsi="Arial" w:cs="Arial"/>
        <w:sz w:val="28"/>
        <w:szCs w:val="28"/>
        <w:lang w:val="nl-NL"/>
      </w:rPr>
    </w:pPr>
    <w:r>
      <w:rPr>
        <w:rFonts w:ascii="Arial" w:hAnsi="Arial" w:cs="Arial"/>
        <w:sz w:val="28"/>
        <w:szCs w:val="28"/>
        <w:lang w:val="nl-NL"/>
      </w:rPr>
      <w:t>Raamo</w:t>
    </w:r>
    <w:r w:rsidR="00150320">
      <w:rPr>
        <w:rFonts w:ascii="Arial" w:hAnsi="Arial" w:cs="Arial"/>
        <w:sz w:val="28"/>
        <w:szCs w:val="28"/>
        <w:lang w:val="nl-NL"/>
      </w:rPr>
      <w:t>vereenkomst voor het</w:t>
    </w:r>
    <w:r w:rsidR="000F45E1">
      <w:rPr>
        <w:rFonts w:ascii="Arial" w:hAnsi="Arial" w:cs="Arial"/>
        <w:sz w:val="28"/>
        <w:szCs w:val="28"/>
        <w:lang w:val="nl-NL"/>
      </w:rPr>
      <w:t xml:space="preserve"> </w:t>
    </w:r>
    <w:r w:rsidR="00150320">
      <w:rPr>
        <w:rFonts w:ascii="Arial" w:hAnsi="Arial" w:cs="Arial"/>
        <w:sz w:val="28"/>
        <w:szCs w:val="28"/>
        <w:lang w:val="nl-NL"/>
      </w:rPr>
      <w:t>leveren en onderhouden van Elektrakasten</w:t>
    </w:r>
  </w:p>
  <w:p w:rsidR="006470D7" w:rsidRPr="00225634" w:rsidRDefault="006470D7">
    <w:pPr>
      <w:pStyle w:val="Koptekst"/>
      <w:ind w:right="360"/>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21A85"/>
    <w:multiLevelType w:val="multilevel"/>
    <w:tmpl w:val="59BE631E"/>
    <w:lvl w:ilvl="0">
      <w:start w:val="1"/>
      <w:numFmt w:val="decimal"/>
      <w:lvlText w:val="3.%1"/>
      <w:lvlJc w:val="left"/>
      <w:pPr>
        <w:tabs>
          <w:tab w:val="num" w:pos="432"/>
        </w:tabs>
        <w:ind w:left="432" w:hanging="432"/>
      </w:pPr>
    </w:lvl>
    <w:lvl w:ilvl="1">
      <w:start w:val="1"/>
      <w:numFmt w:val="decimal"/>
      <w:lvlText w:val="%2.%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142FC8"/>
    <w:multiLevelType w:val="singleLevel"/>
    <w:tmpl w:val="6C403796"/>
    <w:lvl w:ilvl="0">
      <w:start w:val="1"/>
      <w:numFmt w:val="decimal"/>
      <w:lvlText w:val="%1."/>
      <w:lvlJc w:val="left"/>
      <w:pPr>
        <w:tabs>
          <w:tab w:val="num" w:pos="1515"/>
        </w:tabs>
        <w:ind w:left="1515" w:hanging="360"/>
      </w:pPr>
      <w:rPr>
        <w:rFonts w:hint="default"/>
      </w:rPr>
    </w:lvl>
  </w:abstractNum>
  <w:abstractNum w:abstractNumId="2" w15:restartNumberingAfterBreak="0">
    <w:nsid w:val="0FD17DCB"/>
    <w:multiLevelType w:val="multilevel"/>
    <w:tmpl w:val="0E96CF2E"/>
    <w:lvl w:ilvl="0">
      <w:start w:val="6"/>
      <w:numFmt w:val="decimal"/>
      <w:lvlText w:val="%1"/>
      <w:lvlJc w:val="left"/>
      <w:pPr>
        <w:ind w:left="360" w:hanging="360"/>
      </w:pPr>
      <w:rPr>
        <w:rFonts w:hint="default"/>
      </w:rPr>
    </w:lvl>
    <w:lvl w:ilvl="1">
      <w:start w:val="1"/>
      <w:numFmt w:val="decimal"/>
      <w:lvlText w:val="%1.%2"/>
      <w:lvlJc w:val="left"/>
      <w:pPr>
        <w:ind w:left="1497" w:hanging="360"/>
      </w:pPr>
      <w:rPr>
        <w:rFonts w:hint="default"/>
      </w:rPr>
    </w:lvl>
    <w:lvl w:ilvl="2">
      <w:start w:val="1"/>
      <w:numFmt w:val="decimal"/>
      <w:lvlText w:val="%1.%2.%3"/>
      <w:lvlJc w:val="left"/>
      <w:pPr>
        <w:ind w:left="2994" w:hanging="720"/>
      </w:pPr>
      <w:rPr>
        <w:rFonts w:hint="default"/>
      </w:rPr>
    </w:lvl>
    <w:lvl w:ilvl="3">
      <w:start w:val="1"/>
      <w:numFmt w:val="decimal"/>
      <w:lvlText w:val="%1.%2.%3.%4"/>
      <w:lvlJc w:val="left"/>
      <w:pPr>
        <w:ind w:left="4131" w:hanging="720"/>
      </w:pPr>
      <w:rPr>
        <w:rFonts w:hint="default"/>
      </w:rPr>
    </w:lvl>
    <w:lvl w:ilvl="4">
      <w:start w:val="1"/>
      <w:numFmt w:val="decimal"/>
      <w:lvlText w:val="%1.%2.%3.%4.%5"/>
      <w:lvlJc w:val="left"/>
      <w:pPr>
        <w:ind w:left="5628" w:hanging="1080"/>
      </w:pPr>
      <w:rPr>
        <w:rFonts w:hint="default"/>
      </w:rPr>
    </w:lvl>
    <w:lvl w:ilvl="5">
      <w:start w:val="1"/>
      <w:numFmt w:val="decimal"/>
      <w:lvlText w:val="%1.%2.%3.%4.%5.%6"/>
      <w:lvlJc w:val="left"/>
      <w:pPr>
        <w:ind w:left="6765" w:hanging="1080"/>
      </w:pPr>
      <w:rPr>
        <w:rFonts w:hint="default"/>
      </w:rPr>
    </w:lvl>
    <w:lvl w:ilvl="6">
      <w:start w:val="1"/>
      <w:numFmt w:val="decimal"/>
      <w:lvlText w:val="%1.%2.%3.%4.%5.%6.%7"/>
      <w:lvlJc w:val="left"/>
      <w:pPr>
        <w:ind w:left="8262" w:hanging="1440"/>
      </w:pPr>
      <w:rPr>
        <w:rFonts w:hint="default"/>
      </w:rPr>
    </w:lvl>
    <w:lvl w:ilvl="7">
      <w:start w:val="1"/>
      <w:numFmt w:val="decimal"/>
      <w:lvlText w:val="%1.%2.%3.%4.%5.%6.%7.%8"/>
      <w:lvlJc w:val="left"/>
      <w:pPr>
        <w:ind w:left="9399" w:hanging="1440"/>
      </w:pPr>
      <w:rPr>
        <w:rFonts w:hint="default"/>
      </w:rPr>
    </w:lvl>
    <w:lvl w:ilvl="8">
      <w:start w:val="1"/>
      <w:numFmt w:val="decimal"/>
      <w:lvlText w:val="%1.%2.%3.%4.%5.%6.%7.%8.%9"/>
      <w:lvlJc w:val="left"/>
      <w:pPr>
        <w:ind w:left="10896" w:hanging="1800"/>
      </w:pPr>
      <w:rPr>
        <w:rFonts w:hint="default"/>
      </w:rPr>
    </w:lvl>
  </w:abstractNum>
  <w:abstractNum w:abstractNumId="3" w15:restartNumberingAfterBreak="0">
    <w:nsid w:val="103A2441"/>
    <w:multiLevelType w:val="multilevel"/>
    <w:tmpl w:val="10F8409A"/>
    <w:lvl w:ilvl="0">
      <w:start w:val="5"/>
      <w:numFmt w:val="decimal"/>
      <w:lvlText w:val="%1"/>
      <w:lvlJc w:val="left"/>
      <w:pPr>
        <w:tabs>
          <w:tab w:val="num" w:pos="1140"/>
        </w:tabs>
        <w:ind w:left="1140" w:hanging="1140"/>
      </w:pPr>
      <w:rPr>
        <w:rFonts w:hint="default"/>
        <w:b/>
      </w:rPr>
    </w:lvl>
    <w:lvl w:ilvl="1">
      <w:start w:val="2"/>
      <w:numFmt w:val="decimal"/>
      <w:lvlText w:val="%1.%2"/>
      <w:lvlJc w:val="left"/>
      <w:pPr>
        <w:tabs>
          <w:tab w:val="num" w:pos="1140"/>
        </w:tabs>
        <w:ind w:left="1140" w:hanging="1140"/>
      </w:pPr>
      <w:rPr>
        <w:rFonts w:hint="default"/>
        <w:b/>
      </w:rPr>
    </w:lvl>
    <w:lvl w:ilvl="2">
      <w:start w:val="1"/>
      <w:numFmt w:val="decimal"/>
      <w:lvlText w:val="%1.%2.%3"/>
      <w:lvlJc w:val="left"/>
      <w:pPr>
        <w:tabs>
          <w:tab w:val="num" w:pos="1140"/>
        </w:tabs>
        <w:ind w:left="1140" w:hanging="1140"/>
      </w:pPr>
      <w:rPr>
        <w:rFonts w:hint="default"/>
        <w:b/>
      </w:rPr>
    </w:lvl>
    <w:lvl w:ilvl="3">
      <w:start w:val="1"/>
      <w:numFmt w:val="decimal"/>
      <w:lvlText w:val="%1.%2.%3.%4"/>
      <w:lvlJc w:val="left"/>
      <w:pPr>
        <w:tabs>
          <w:tab w:val="num" w:pos="1140"/>
        </w:tabs>
        <w:ind w:left="1140" w:hanging="1140"/>
      </w:pPr>
      <w:rPr>
        <w:rFonts w:hint="default"/>
        <w:b/>
      </w:rPr>
    </w:lvl>
    <w:lvl w:ilvl="4">
      <w:start w:val="1"/>
      <w:numFmt w:val="decimal"/>
      <w:lvlText w:val="%1.%2.%3.%4.%5"/>
      <w:lvlJc w:val="left"/>
      <w:pPr>
        <w:tabs>
          <w:tab w:val="num" w:pos="1140"/>
        </w:tabs>
        <w:ind w:left="1140" w:hanging="1140"/>
      </w:pPr>
      <w:rPr>
        <w:rFonts w:hint="default"/>
        <w:b/>
      </w:rPr>
    </w:lvl>
    <w:lvl w:ilvl="5">
      <w:start w:val="1"/>
      <w:numFmt w:val="decimal"/>
      <w:lvlText w:val="%1.%2.%3.%4.%5.%6"/>
      <w:lvlJc w:val="left"/>
      <w:pPr>
        <w:tabs>
          <w:tab w:val="num" w:pos="1140"/>
        </w:tabs>
        <w:ind w:left="1140" w:hanging="11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24D50BD"/>
    <w:multiLevelType w:val="singleLevel"/>
    <w:tmpl w:val="60C4B02E"/>
    <w:lvl w:ilvl="0">
      <w:start w:val="1"/>
      <w:numFmt w:val="decimal"/>
      <w:lvlText w:val="%1."/>
      <w:lvlJc w:val="left"/>
      <w:pPr>
        <w:tabs>
          <w:tab w:val="num" w:pos="708"/>
        </w:tabs>
        <w:ind w:left="708" w:hanging="708"/>
      </w:pPr>
      <w:rPr>
        <w:rFonts w:hint="default"/>
      </w:rPr>
    </w:lvl>
  </w:abstractNum>
  <w:abstractNum w:abstractNumId="5" w15:restartNumberingAfterBreak="0">
    <w:nsid w:val="159C26FF"/>
    <w:multiLevelType w:val="multilevel"/>
    <w:tmpl w:val="96B8BFD2"/>
    <w:lvl w:ilvl="0">
      <w:start w:val="1"/>
      <w:numFmt w:val="decimal"/>
      <w:lvlText w:val="2.%1"/>
      <w:lvlJc w:val="left"/>
      <w:pPr>
        <w:tabs>
          <w:tab w:val="num" w:pos="432"/>
        </w:tabs>
        <w:ind w:left="432" w:hanging="432"/>
      </w:pPr>
    </w:lvl>
    <w:lvl w:ilvl="1">
      <w:start w:val="1"/>
      <w:numFmt w:val="decimal"/>
      <w:lvlText w:val="%2.%1"/>
      <w:lvlJc w:val="left"/>
      <w:pPr>
        <w:tabs>
          <w:tab w:val="num" w:pos="851"/>
        </w:tabs>
        <w:ind w:left="851" w:hanging="851"/>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8D60EC6"/>
    <w:multiLevelType w:val="singleLevel"/>
    <w:tmpl w:val="FF9A7EC4"/>
    <w:lvl w:ilvl="0">
      <w:start w:val="5"/>
      <w:numFmt w:val="decimal"/>
      <w:lvlText w:val="%1"/>
      <w:lvlJc w:val="left"/>
      <w:pPr>
        <w:tabs>
          <w:tab w:val="num" w:pos="1155"/>
        </w:tabs>
        <w:ind w:left="1155" w:hanging="435"/>
      </w:pPr>
      <w:rPr>
        <w:rFonts w:hint="default"/>
      </w:rPr>
    </w:lvl>
  </w:abstractNum>
  <w:abstractNum w:abstractNumId="7" w15:restartNumberingAfterBreak="0">
    <w:nsid w:val="1A8A59EB"/>
    <w:multiLevelType w:val="hybridMultilevel"/>
    <w:tmpl w:val="C554B04A"/>
    <w:lvl w:ilvl="0" w:tplc="BC92A900">
      <w:start w:val="1"/>
      <w:numFmt w:val="upperRoman"/>
      <w:lvlText w:val="%1."/>
      <w:lvlJc w:val="left"/>
      <w:pPr>
        <w:tabs>
          <w:tab w:val="num" w:pos="2130"/>
        </w:tabs>
        <w:ind w:left="2130" w:hanging="510"/>
      </w:pPr>
      <w:rPr>
        <w:rFonts w:hint="default"/>
      </w:rPr>
    </w:lvl>
    <w:lvl w:ilvl="1" w:tplc="B2260492">
      <w:start w:val="1"/>
      <w:numFmt w:val="decimal"/>
      <w:lvlText w:val="%2."/>
      <w:lvlJc w:val="left"/>
      <w:pPr>
        <w:tabs>
          <w:tab w:val="num" w:pos="2209"/>
        </w:tabs>
        <w:ind w:left="2209" w:hanging="360"/>
      </w:pPr>
      <w:rPr>
        <w:rFonts w:hint="default"/>
      </w:rPr>
    </w:lvl>
    <w:lvl w:ilvl="2" w:tplc="0809001B" w:tentative="1">
      <w:start w:val="1"/>
      <w:numFmt w:val="lowerRoman"/>
      <w:lvlText w:val="%3."/>
      <w:lvlJc w:val="right"/>
      <w:pPr>
        <w:tabs>
          <w:tab w:val="num" w:pos="2929"/>
        </w:tabs>
        <w:ind w:left="2929" w:hanging="180"/>
      </w:pPr>
    </w:lvl>
    <w:lvl w:ilvl="3" w:tplc="0809000F" w:tentative="1">
      <w:start w:val="1"/>
      <w:numFmt w:val="decimal"/>
      <w:lvlText w:val="%4."/>
      <w:lvlJc w:val="left"/>
      <w:pPr>
        <w:tabs>
          <w:tab w:val="num" w:pos="3649"/>
        </w:tabs>
        <w:ind w:left="3649" w:hanging="360"/>
      </w:pPr>
    </w:lvl>
    <w:lvl w:ilvl="4" w:tplc="08090019" w:tentative="1">
      <w:start w:val="1"/>
      <w:numFmt w:val="lowerLetter"/>
      <w:lvlText w:val="%5."/>
      <w:lvlJc w:val="left"/>
      <w:pPr>
        <w:tabs>
          <w:tab w:val="num" w:pos="4369"/>
        </w:tabs>
        <w:ind w:left="4369" w:hanging="360"/>
      </w:pPr>
    </w:lvl>
    <w:lvl w:ilvl="5" w:tplc="0809001B" w:tentative="1">
      <w:start w:val="1"/>
      <w:numFmt w:val="lowerRoman"/>
      <w:lvlText w:val="%6."/>
      <w:lvlJc w:val="right"/>
      <w:pPr>
        <w:tabs>
          <w:tab w:val="num" w:pos="5089"/>
        </w:tabs>
        <w:ind w:left="5089" w:hanging="180"/>
      </w:pPr>
    </w:lvl>
    <w:lvl w:ilvl="6" w:tplc="0809000F" w:tentative="1">
      <w:start w:val="1"/>
      <w:numFmt w:val="decimal"/>
      <w:lvlText w:val="%7."/>
      <w:lvlJc w:val="left"/>
      <w:pPr>
        <w:tabs>
          <w:tab w:val="num" w:pos="5809"/>
        </w:tabs>
        <w:ind w:left="5809" w:hanging="360"/>
      </w:pPr>
    </w:lvl>
    <w:lvl w:ilvl="7" w:tplc="08090019" w:tentative="1">
      <w:start w:val="1"/>
      <w:numFmt w:val="lowerLetter"/>
      <w:lvlText w:val="%8."/>
      <w:lvlJc w:val="left"/>
      <w:pPr>
        <w:tabs>
          <w:tab w:val="num" w:pos="6529"/>
        </w:tabs>
        <w:ind w:left="6529" w:hanging="360"/>
      </w:pPr>
    </w:lvl>
    <w:lvl w:ilvl="8" w:tplc="0809001B" w:tentative="1">
      <w:start w:val="1"/>
      <w:numFmt w:val="lowerRoman"/>
      <w:lvlText w:val="%9."/>
      <w:lvlJc w:val="right"/>
      <w:pPr>
        <w:tabs>
          <w:tab w:val="num" w:pos="7249"/>
        </w:tabs>
        <w:ind w:left="7249" w:hanging="180"/>
      </w:pPr>
    </w:lvl>
  </w:abstractNum>
  <w:abstractNum w:abstractNumId="8" w15:restartNumberingAfterBreak="0">
    <w:nsid w:val="1C9E1E90"/>
    <w:multiLevelType w:val="multilevel"/>
    <w:tmpl w:val="E01893A2"/>
    <w:lvl w:ilvl="0">
      <w:start w:val="1"/>
      <w:numFmt w:val="decimal"/>
      <w:pStyle w:val="Kop1"/>
      <w:lvlText w:val="Artikel %1:"/>
      <w:lvlJc w:val="left"/>
      <w:pPr>
        <w:tabs>
          <w:tab w:val="num" w:pos="1080"/>
        </w:tabs>
        <w:ind w:left="851" w:hanging="851"/>
      </w:pPr>
      <w:rPr>
        <w:b/>
      </w:rPr>
    </w:lvl>
    <w:lvl w:ilvl="1">
      <w:start w:val="1"/>
      <w:numFmt w:val="decimal"/>
      <w:pStyle w:val="Kop2"/>
      <w:lvlText w:val="%1.%2."/>
      <w:lvlJc w:val="left"/>
      <w:pPr>
        <w:tabs>
          <w:tab w:val="num" w:pos="283"/>
        </w:tabs>
        <w:ind w:left="283" w:hanging="851"/>
      </w:pPr>
    </w:lvl>
    <w:lvl w:ilvl="2">
      <w:start w:val="1"/>
      <w:numFmt w:val="decimal"/>
      <w:pStyle w:val="Kop3"/>
      <w:lvlText w:val="%1%2.%3."/>
      <w:lvlJc w:val="left"/>
      <w:pPr>
        <w:tabs>
          <w:tab w:val="num" w:pos="656"/>
        </w:tabs>
        <w:ind w:left="656" w:hanging="504"/>
      </w:pPr>
    </w:lvl>
    <w:lvl w:ilvl="3">
      <w:start w:val="1"/>
      <w:numFmt w:val="decimal"/>
      <w:pStyle w:val="Kop4"/>
      <w:lvlText w:val="%1.%2.%3.%4."/>
      <w:lvlJc w:val="left"/>
      <w:pPr>
        <w:tabs>
          <w:tab w:val="num" w:pos="1160"/>
        </w:tabs>
        <w:ind w:left="1160" w:hanging="648"/>
      </w:pPr>
    </w:lvl>
    <w:lvl w:ilvl="4">
      <w:start w:val="1"/>
      <w:numFmt w:val="decimal"/>
      <w:pStyle w:val="Kop5"/>
      <w:lvlText w:val="%1.%2.%3.%4.%5."/>
      <w:lvlJc w:val="left"/>
      <w:pPr>
        <w:tabs>
          <w:tab w:val="num" w:pos="1664"/>
        </w:tabs>
        <w:ind w:left="1664" w:hanging="792"/>
      </w:pPr>
    </w:lvl>
    <w:lvl w:ilvl="5">
      <w:start w:val="1"/>
      <w:numFmt w:val="decimal"/>
      <w:pStyle w:val="Kop6"/>
      <w:lvlText w:val="%1.%2.%3.%4.%5.%6."/>
      <w:lvlJc w:val="left"/>
      <w:pPr>
        <w:tabs>
          <w:tab w:val="num" w:pos="2168"/>
        </w:tabs>
        <w:ind w:left="2168" w:hanging="936"/>
      </w:pPr>
    </w:lvl>
    <w:lvl w:ilvl="6">
      <w:start w:val="1"/>
      <w:numFmt w:val="decimal"/>
      <w:pStyle w:val="Kop7"/>
      <w:lvlText w:val="%1.%2.%3.%4.%5.%6.%7."/>
      <w:lvlJc w:val="left"/>
      <w:pPr>
        <w:tabs>
          <w:tab w:val="num" w:pos="2672"/>
        </w:tabs>
        <w:ind w:left="2672" w:hanging="1080"/>
      </w:pPr>
    </w:lvl>
    <w:lvl w:ilvl="7">
      <w:start w:val="1"/>
      <w:numFmt w:val="decimal"/>
      <w:pStyle w:val="Kop8"/>
      <w:lvlText w:val="%1.%2.%3.%4.%5.%6.%7.%8."/>
      <w:lvlJc w:val="left"/>
      <w:pPr>
        <w:tabs>
          <w:tab w:val="num" w:pos="3176"/>
        </w:tabs>
        <w:ind w:left="3176" w:hanging="1224"/>
      </w:pPr>
    </w:lvl>
    <w:lvl w:ilvl="8">
      <w:start w:val="1"/>
      <w:numFmt w:val="decimal"/>
      <w:pStyle w:val="Kop9"/>
      <w:lvlText w:val="%1.%2.%3.%4.%5.%6.%7.%8.%9."/>
      <w:lvlJc w:val="left"/>
      <w:pPr>
        <w:tabs>
          <w:tab w:val="num" w:pos="3752"/>
        </w:tabs>
        <w:ind w:left="3752" w:hanging="1440"/>
      </w:pPr>
    </w:lvl>
  </w:abstractNum>
  <w:abstractNum w:abstractNumId="9" w15:restartNumberingAfterBreak="0">
    <w:nsid w:val="1ED74B10"/>
    <w:multiLevelType w:val="singleLevel"/>
    <w:tmpl w:val="DB6687FC"/>
    <w:lvl w:ilvl="0">
      <w:start w:val="1"/>
      <w:numFmt w:val="decimal"/>
      <w:lvlText w:val="%1."/>
      <w:lvlJc w:val="left"/>
      <w:pPr>
        <w:tabs>
          <w:tab w:val="num" w:pos="435"/>
        </w:tabs>
        <w:ind w:left="435" w:hanging="435"/>
      </w:pPr>
      <w:rPr>
        <w:rFonts w:hint="default"/>
        <w:b w:val="0"/>
      </w:rPr>
    </w:lvl>
  </w:abstractNum>
  <w:abstractNum w:abstractNumId="10" w15:restartNumberingAfterBreak="0">
    <w:nsid w:val="2DE85211"/>
    <w:multiLevelType w:val="singleLevel"/>
    <w:tmpl w:val="24B6AE26"/>
    <w:lvl w:ilvl="0">
      <w:start w:val="1"/>
      <w:numFmt w:val="decimal"/>
      <w:lvlText w:val="%1."/>
      <w:legacy w:legacy="1" w:legacySpace="0" w:legacyIndent="360"/>
      <w:lvlJc w:val="left"/>
      <w:pPr>
        <w:ind w:left="360" w:hanging="360"/>
      </w:pPr>
    </w:lvl>
  </w:abstractNum>
  <w:abstractNum w:abstractNumId="11" w15:restartNumberingAfterBreak="0">
    <w:nsid w:val="30FC0003"/>
    <w:multiLevelType w:val="singleLevel"/>
    <w:tmpl w:val="04130003"/>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57E4F1E"/>
    <w:multiLevelType w:val="multilevel"/>
    <w:tmpl w:val="24BA47A2"/>
    <w:lvl w:ilvl="0">
      <w:start w:val="1"/>
      <w:numFmt w:val="decimal"/>
      <w:lvlText w:val="%1."/>
      <w:lvlJc w:val="left"/>
      <w:pPr>
        <w:tabs>
          <w:tab w:val="num" w:pos="360"/>
        </w:tabs>
        <w:ind w:left="360" w:hanging="360"/>
      </w:pPr>
    </w:lvl>
    <w:lvl w:ilvl="1">
      <w:start w:val="1"/>
      <w:numFmt w:val="decimal"/>
      <w:isLgl/>
      <w:lvlText w:val="%1.%2"/>
      <w:lvlJc w:val="left"/>
      <w:pPr>
        <w:tabs>
          <w:tab w:val="num" w:pos="1140"/>
        </w:tabs>
        <w:ind w:left="1140" w:hanging="1140"/>
      </w:pPr>
      <w:rPr>
        <w:rFonts w:hint="default"/>
        <w:b/>
      </w:rPr>
    </w:lvl>
    <w:lvl w:ilvl="2">
      <w:start w:val="1"/>
      <w:numFmt w:val="decimal"/>
      <w:isLgl/>
      <w:lvlText w:val="%1.%2.%3"/>
      <w:lvlJc w:val="left"/>
      <w:pPr>
        <w:tabs>
          <w:tab w:val="num" w:pos="1140"/>
        </w:tabs>
        <w:ind w:left="1140" w:hanging="1140"/>
      </w:pPr>
      <w:rPr>
        <w:rFonts w:hint="default"/>
        <w:b/>
      </w:rPr>
    </w:lvl>
    <w:lvl w:ilvl="3">
      <w:start w:val="1"/>
      <w:numFmt w:val="decimal"/>
      <w:isLgl/>
      <w:lvlText w:val="%1.%2.%3.%4"/>
      <w:lvlJc w:val="left"/>
      <w:pPr>
        <w:tabs>
          <w:tab w:val="num" w:pos="1140"/>
        </w:tabs>
        <w:ind w:left="1140" w:hanging="1140"/>
      </w:pPr>
      <w:rPr>
        <w:rFonts w:hint="default"/>
        <w:b/>
      </w:rPr>
    </w:lvl>
    <w:lvl w:ilvl="4">
      <w:start w:val="1"/>
      <w:numFmt w:val="decimal"/>
      <w:isLgl/>
      <w:lvlText w:val="%1.%2.%3.%4.%5"/>
      <w:lvlJc w:val="left"/>
      <w:pPr>
        <w:tabs>
          <w:tab w:val="num" w:pos="1140"/>
        </w:tabs>
        <w:ind w:left="1140" w:hanging="1140"/>
      </w:pPr>
      <w:rPr>
        <w:rFonts w:hint="default"/>
        <w:b/>
      </w:rPr>
    </w:lvl>
    <w:lvl w:ilvl="5">
      <w:start w:val="1"/>
      <w:numFmt w:val="decimal"/>
      <w:isLgl/>
      <w:lvlText w:val="%1.%2.%3.%4.%5.%6"/>
      <w:lvlJc w:val="left"/>
      <w:pPr>
        <w:tabs>
          <w:tab w:val="num" w:pos="1140"/>
        </w:tabs>
        <w:ind w:left="1140" w:hanging="114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15:restartNumberingAfterBreak="0">
    <w:nsid w:val="411C006D"/>
    <w:multiLevelType w:val="hybridMultilevel"/>
    <w:tmpl w:val="C91A6CA6"/>
    <w:lvl w:ilvl="0" w:tplc="0413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445D7331"/>
    <w:multiLevelType w:val="singleLevel"/>
    <w:tmpl w:val="0413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58537E5"/>
    <w:multiLevelType w:val="multilevel"/>
    <w:tmpl w:val="F9668B94"/>
    <w:lvl w:ilvl="0">
      <w:start w:val="1"/>
      <w:numFmt w:val="decimal"/>
      <w:lvlText w:val="%1"/>
      <w:lvlJc w:val="left"/>
      <w:pPr>
        <w:tabs>
          <w:tab w:val="num" w:pos="1140"/>
        </w:tabs>
        <w:ind w:left="1140" w:hanging="1140"/>
      </w:pPr>
      <w:rPr>
        <w:rFonts w:hint="default"/>
        <w:b/>
      </w:rPr>
    </w:lvl>
    <w:lvl w:ilvl="1">
      <w:start w:val="2"/>
      <w:numFmt w:val="decimal"/>
      <w:lvlText w:val="%1.%2"/>
      <w:lvlJc w:val="left"/>
      <w:pPr>
        <w:tabs>
          <w:tab w:val="num" w:pos="1140"/>
        </w:tabs>
        <w:ind w:left="1140" w:hanging="1140"/>
      </w:pPr>
      <w:rPr>
        <w:rFonts w:hint="default"/>
        <w:b/>
      </w:rPr>
    </w:lvl>
    <w:lvl w:ilvl="2">
      <w:start w:val="1"/>
      <w:numFmt w:val="decimal"/>
      <w:lvlText w:val="%1.%2.%3"/>
      <w:lvlJc w:val="left"/>
      <w:pPr>
        <w:tabs>
          <w:tab w:val="num" w:pos="1140"/>
        </w:tabs>
        <w:ind w:left="1140" w:hanging="1140"/>
      </w:pPr>
      <w:rPr>
        <w:rFonts w:hint="default"/>
        <w:b/>
      </w:rPr>
    </w:lvl>
    <w:lvl w:ilvl="3">
      <w:start w:val="1"/>
      <w:numFmt w:val="decimal"/>
      <w:lvlText w:val="%1.%2.%3.%4"/>
      <w:lvlJc w:val="left"/>
      <w:pPr>
        <w:tabs>
          <w:tab w:val="num" w:pos="1140"/>
        </w:tabs>
        <w:ind w:left="1140" w:hanging="1140"/>
      </w:pPr>
      <w:rPr>
        <w:rFonts w:hint="default"/>
        <w:b/>
      </w:rPr>
    </w:lvl>
    <w:lvl w:ilvl="4">
      <w:start w:val="1"/>
      <w:numFmt w:val="decimal"/>
      <w:lvlText w:val="%1.%2.%3.%4.%5"/>
      <w:lvlJc w:val="left"/>
      <w:pPr>
        <w:tabs>
          <w:tab w:val="num" w:pos="1140"/>
        </w:tabs>
        <w:ind w:left="1140" w:hanging="1140"/>
      </w:pPr>
      <w:rPr>
        <w:rFonts w:hint="default"/>
        <w:b/>
      </w:rPr>
    </w:lvl>
    <w:lvl w:ilvl="5">
      <w:start w:val="1"/>
      <w:numFmt w:val="decimal"/>
      <w:lvlText w:val="%1.%2.%3.%4.%5.%6"/>
      <w:lvlJc w:val="left"/>
      <w:pPr>
        <w:tabs>
          <w:tab w:val="num" w:pos="1140"/>
        </w:tabs>
        <w:ind w:left="1140" w:hanging="11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47D620D4"/>
    <w:multiLevelType w:val="hybridMultilevel"/>
    <w:tmpl w:val="45624170"/>
    <w:lvl w:ilvl="0" w:tplc="5DE45462">
      <w:numFmt w:val="bullet"/>
      <w:lvlText w:val="-"/>
      <w:lvlJc w:val="left"/>
      <w:pPr>
        <w:tabs>
          <w:tab w:val="num" w:pos="720"/>
        </w:tabs>
        <w:ind w:left="720" w:hanging="360"/>
      </w:pPr>
      <w:rPr>
        <w:rFonts w:ascii="Plantin" w:eastAsia="Times New Roman" w:hAnsi="Planti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B9736D"/>
    <w:multiLevelType w:val="multilevel"/>
    <w:tmpl w:val="598A6952"/>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4840E29"/>
    <w:multiLevelType w:val="singleLevel"/>
    <w:tmpl w:val="0413000F"/>
    <w:lvl w:ilvl="0">
      <w:start w:val="1"/>
      <w:numFmt w:val="decimal"/>
      <w:lvlText w:val="%1."/>
      <w:lvlJc w:val="left"/>
      <w:pPr>
        <w:tabs>
          <w:tab w:val="num" w:pos="360"/>
        </w:tabs>
        <w:ind w:left="360" w:hanging="360"/>
      </w:pPr>
    </w:lvl>
  </w:abstractNum>
  <w:abstractNum w:abstractNumId="19" w15:restartNumberingAfterBreak="0">
    <w:nsid w:val="56682422"/>
    <w:multiLevelType w:val="singleLevel"/>
    <w:tmpl w:val="D446283A"/>
    <w:lvl w:ilvl="0">
      <w:start w:val="1"/>
      <w:numFmt w:val="decimal"/>
      <w:lvlText w:val="%1."/>
      <w:lvlJc w:val="left"/>
      <w:pPr>
        <w:tabs>
          <w:tab w:val="num" w:pos="1155"/>
        </w:tabs>
        <w:ind w:left="1155" w:hanging="435"/>
      </w:pPr>
      <w:rPr>
        <w:rFonts w:hint="default"/>
      </w:rPr>
    </w:lvl>
  </w:abstractNum>
  <w:abstractNum w:abstractNumId="20" w15:restartNumberingAfterBreak="0">
    <w:nsid w:val="5DA124A8"/>
    <w:multiLevelType w:val="multilevel"/>
    <w:tmpl w:val="ED3CBE48"/>
    <w:lvl w:ilvl="0">
      <w:start w:val="1"/>
      <w:numFmt w:val="decimal"/>
      <w:isLg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3E336DA"/>
    <w:multiLevelType w:val="singleLevel"/>
    <w:tmpl w:val="0413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4D218CC"/>
    <w:multiLevelType w:val="singleLevel"/>
    <w:tmpl w:val="04130003"/>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7C12C18"/>
    <w:multiLevelType w:val="multilevel"/>
    <w:tmpl w:val="81D2FE00"/>
    <w:lvl w:ilvl="0">
      <w:start w:val="1"/>
      <w:numFmt w:val="decimal"/>
      <w:lvlText w:val="3.%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235090"/>
    <w:multiLevelType w:val="multilevel"/>
    <w:tmpl w:val="E01893A2"/>
    <w:lvl w:ilvl="0">
      <w:start w:val="1"/>
      <w:numFmt w:val="decimal"/>
      <w:lvlText w:val="Artikel %1:"/>
      <w:lvlJc w:val="left"/>
      <w:pPr>
        <w:tabs>
          <w:tab w:val="num" w:pos="1080"/>
        </w:tabs>
        <w:ind w:left="851" w:hanging="851"/>
      </w:pPr>
      <w:rPr>
        <w:b/>
      </w:rPr>
    </w:lvl>
    <w:lvl w:ilvl="1">
      <w:start w:val="1"/>
      <w:numFmt w:val="decimal"/>
      <w:lvlText w:val="%1.%2."/>
      <w:lvlJc w:val="left"/>
      <w:pPr>
        <w:tabs>
          <w:tab w:val="num" w:pos="283"/>
        </w:tabs>
        <w:ind w:left="283" w:hanging="851"/>
      </w:pPr>
    </w:lvl>
    <w:lvl w:ilvl="2">
      <w:start w:val="1"/>
      <w:numFmt w:val="decimal"/>
      <w:lvlText w:val="%1%2.%3."/>
      <w:lvlJc w:val="left"/>
      <w:pPr>
        <w:tabs>
          <w:tab w:val="num" w:pos="656"/>
        </w:tabs>
        <w:ind w:left="656" w:hanging="504"/>
      </w:pPr>
    </w:lvl>
    <w:lvl w:ilvl="3">
      <w:start w:val="1"/>
      <w:numFmt w:val="decimal"/>
      <w:lvlText w:val="%1.%2.%3.%4."/>
      <w:lvlJc w:val="left"/>
      <w:pPr>
        <w:tabs>
          <w:tab w:val="num" w:pos="1160"/>
        </w:tabs>
        <w:ind w:left="1160" w:hanging="648"/>
      </w:pPr>
    </w:lvl>
    <w:lvl w:ilvl="4">
      <w:start w:val="1"/>
      <w:numFmt w:val="decimal"/>
      <w:lvlText w:val="%1.%2.%3.%4.%5."/>
      <w:lvlJc w:val="left"/>
      <w:pPr>
        <w:tabs>
          <w:tab w:val="num" w:pos="1664"/>
        </w:tabs>
        <w:ind w:left="1664" w:hanging="792"/>
      </w:pPr>
    </w:lvl>
    <w:lvl w:ilvl="5">
      <w:start w:val="1"/>
      <w:numFmt w:val="decimal"/>
      <w:lvlText w:val="%1.%2.%3.%4.%5.%6."/>
      <w:lvlJc w:val="left"/>
      <w:pPr>
        <w:tabs>
          <w:tab w:val="num" w:pos="2168"/>
        </w:tabs>
        <w:ind w:left="2168" w:hanging="936"/>
      </w:pPr>
    </w:lvl>
    <w:lvl w:ilvl="6">
      <w:start w:val="1"/>
      <w:numFmt w:val="decimal"/>
      <w:lvlText w:val="%1.%2.%3.%4.%5.%6.%7."/>
      <w:lvlJc w:val="left"/>
      <w:pPr>
        <w:tabs>
          <w:tab w:val="num" w:pos="2672"/>
        </w:tabs>
        <w:ind w:left="2672" w:hanging="1080"/>
      </w:pPr>
    </w:lvl>
    <w:lvl w:ilvl="7">
      <w:start w:val="1"/>
      <w:numFmt w:val="decimal"/>
      <w:lvlText w:val="%1.%2.%3.%4.%5.%6.%7.%8."/>
      <w:lvlJc w:val="left"/>
      <w:pPr>
        <w:tabs>
          <w:tab w:val="num" w:pos="3176"/>
        </w:tabs>
        <w:ind w:left="3176" w:hanging="1224"/>
      </w:pPr>
    </w:lvl>
    <w:lvl w:ilvl="8">
      <w:start w:val="1"/>
      <w:numFmt w:val="decimal"/>
      <w:lvlText w:val="%1.%2.%3.%4.%5.%6.%7.%8.%9."/>
      <w:lvlJc w:val="left"/>
      <w:pPr>
        <w:tabs>
          <w:tab w:val="num" w:pos="3752"/>
        </w:tabs>
        <w:ind w:left="3752" w:hanging="1440"/>
      </w:pPr>
    </w:lvl>
  </w:abstractNum>
  <w:abstractNum w:abstractNumId="25" w15:restartNumberingAfterBreak="0">
    <w:nsid w:val="6D5C37CD"/>
    <w:multiLevelType w:val="multilevel"/>
    <w:tmpl w:val="A498F86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2631AF1"/>
    <w:multiLevelType w:val="multilevel"/>
    <w:tmpl w:val="AFC464BE"/>
    <w:lvl w:ilvl="0">
      <w:start w:val="3"/>
      <w:numFmt w:val="decimal"/>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423245D"/>
    <w:multiLevelType w:val="singleLevel"/>
    <w:tmpl w:val="0413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5382BE2"/>
    <w:multiLevelType w:val="multilevel"/>
    <w:tmpl w:val="90300A0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51291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7F9B2C00"/>
    <w:multiLevelType w:val="singleLevel"/>
    <w:tmpl w:val="04130003"/>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19"/>
  </w:num>
  <w:num w:numId="3">
    <w:abstractNumId w:val="26"/>
  </w:num>
  <w:num w:numId="4">
    <w:abstractNumId w:val="9"/>
  </w:num>
  <w:num w:numId="5">
    <w:abstractNumId w:val="25"/>
  </w:num>
  <w:num w:numId="6">
    <w:abstractNumId w:val="5"/>
  </w:num>
  <w:num w:numId="7">
    <w:abstractNumId w:val="10"/>
  </w:num>
  <w:num w:numId="8">
    <w:abstractNumId w:val="18"/>
  </w:num>
  <w:num w:numId="9">
    <w:abstractNumId w:val="29"/>
  </w:num>
  <w:num w:numId="10">
    <w:abstractNumId w:val="21"/>
  </w:num>
  <w:num w:numId="11">
    <w:abstractNumId w:val="27"/>
  </w:num>
  <w:num w:numId="12">
    <w:abstractNumId w:val="14"/>
  </w:num>
  <w:num w:numId="13">
    <w:abstractNumId w:val="22"/>
  </w:num>
  <w:num w:numId="14">
    <w:abstractNumId w:val="30"/>
  </w:num>
  <w:num w:numId="15">
    <w:abstractNumId w:val="11"/>
  </w:num>
  <w:num w:numId="16">
    <w:abstractNumId w:val="8"/>
  </w:num>
  <w:num w:numId="17">
    <w:abstractNumId w:val="1"/>
  </w:num>
  <w:num w:numId="18">
    <w:abstractNumId w:val="28"/>
  </w:num>
  <w:num w:numId="19">
    <w:abstractNumId w:val="3"/>
  </w:num>
  <w:num w:numId="20">
    <w:abstractNumId w:val="12"/>
  </w:num>
  <w:num w:numId="21">
    <w:abstractNumId w:val="8"/>
  </w:num>
  <w:num w:numId="22">
    <w:abstractNumId w:val="4"/>
  </w:num>
  <w:num w:numId="23">
    <w:abstractNumId w:val="8"/>
  </w:num>
  <w:num w:numId="24">
    <w:abstractNumId w:val="0"/>
  </w:num>
  <w:num w:numId="25">
    <w:abstractNumId w:val="23"/>
  </w:num>
  <w:num w:numId="26">
    <w:abstractNumId w:val="8"/>
  </w:num>
  <w:num w:numId="27">
    <w:abstractNumId w:val="15"/>
  </w:num>
  <w:num w:numId="28">
    <w:abstractNumId w:val="24"/>
  </w:num>
  <w:num w:numId="29">
    <w:abstractNumId w:val="8"/>
  </w:num>
  <w:num w:numId="30">
    <w:abstractNumId w:val="16"/>
  </w:num>
  <w:num w:numId="31">
    <w:abstractNumId w:val="7"/>
  </w:num>
  <w:num w:numId="32">
    <w:abstractNumId w:val="13"/>
  </w:num>
  <w:num w:numId="33">
    <w:abstractNumId w:val="17"/>
  </w:num>
  <w:num w:numId="34">
    <w:abstractNumId w:val="8"/>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verige_bak" w:val="1"/>
  </w:docVars>
  <w:rsids>
    <w:rsidRoot w:val="00293C92"/>
    <w:rsid w:val="00002BDC"/>
    <w:rsid w:val="00010375"/>
    <w:rsid w:val="00045010"/>
    <w:rsid w:val="000522C1"/>
    <w:rsid w:val="000C7A92"/>
    <w:rsid w:val="000E0468"/>
    <w:rsid w:val="000F45E1"/>
    <w:rsid w:val="000F4616"/>
    <w:rsid w:val="00103830"/>
    <w:rsid w:val="00110C39"/>
    <w:rsid w:val="00112C87"/>
    <w:rsid w:val="00132B87"/>
    <w:rsid w:val="001349F9"/>
    <w:rsid w:val="00150320"/>
    <w:rsid w:val="001569B3"/>
    <w:rsid w:val="001820FA"/>
    <w:rsid w:val="00182AA3"/>
    <w:rsid w:val="00183651"/>
    <w:rsid w:val="00186880"/>
    <w:rsid w:val="0019588B"/>
    <w:rsid w:val="001A576F"/>
    <w:rsid w:val="001C0992"/>
    <w:rsid w:val="001E63D9"/>
    <w:rsid w:val="0020372D"/>
    <w:rsid w:val="00225634"/>
    <w:rsid w:val="00256D12"/>
    <w:rsid w:val="0026011C"/>
    <w:rsid w:val="00267285"/>
    <w:rsid w:val="0029177A"/>
    <w:rsid w:val="00293C92"/>
    <w:rsid w:val="002A5695"/>
    <w:rsid w:val="002B4F61"/>
    <w:rsid w:val="002E28C9"/>
    <w:rsid w:val="003258ED"/>
    <w:rsid w:val="003D616D"/>
    <w:rsid w:val="00436A5A"/>
    <w:rsid w:val="00485F3C"/>
    <w:rsid w:val="004876E5"/>
    <w:rsid w:val="004A1258"/>
    <w:rsid w:val="004B1F95"/>
    <w:rsid w:val="004B5B4E"/>
    <w:rsid w:val="004D239D"/>
    <w:rsid w:val="004D6137"/>
    <w:rsid w:val="004E4BA4"/>
    <w:rsid w:val="00503AE0"/>
    <w:rsid w:val="00522B16"/>
    <w:rsid w:val="00542FAC"/>
    <w:rsid w:val="00567CA3"/>
    <w:rsid w:val="00571F42"/>
    <w:rsid w:val="005906BA"/>
    <w:rsid w:val="00593310"/>
    <w:rsid w:val="00597302"/>
    <w:rsid w:val="00597F6D"/>
    <w:rsid w:val="005A1A65"/>
    <w:rsid w:val="005B2C69"/>
    <w:rsid w:val="005B320E"/>
    <w:rsid w:val="005C5EBC"/>
    <w:rsid w:val="006117D2"/>
    <w:rsid w:val="00617F4E"/>
    <w:rsid w:val="00622CC6"/>
    <w:rsid w:val="00646E0D"/>
    <w:rsid w:val="006470D7"/>
    <w:rsid w:val="00654A31"/>
    <w:rsid w:val="00657E19"/>
    <w:rsid w:val="006B52CE"/>
    <w:rsid w:val="006B7673"/>
    <w:rsid w:val="007007F8"/>
    <w:rsid w:val="007500EB"/>
    <w:rsid w:val="00754E23"/>
    <w:rsid w:val="0077505B"/>
    <w:rsid w:val="007830CE"/>
    <w:rsid w:val="00785F4E"/>
    <w:rsid w:val="00793FAA"/>
    <w:rsid w:val="007A0E0A"/>
    <w:rsid w:val="007B720F"/>
    <w:rsid w:val="007C73AF"/>
    <w:rsid w:val="00813E05"/>
    <w:rsid w:val="00826B9F"/>
    <w:rsid w:val="008550DB"/>
    <w:rsid w:val="00862C82"/>
    <w:rsid w:val="00896749"/>
    <w:rsid w:val="008C25A7"/>
    <w:rsid w:val="008D466D"/>
    <w:rsid w:val="008F2B53"/>
    <w:rsid w:val="0092515B"/>
    <w:rsid w:val="009332CF"/>
    <w:rsid w:val="009561EE"/>
    <w:rsid w:val="00A03AB2"/>
    <w:rsid w:val="00A10DF2"/>
    <w:rsid w:val="00A1185D"/>
    <w:rsid w:val="00A11BA0"/>
    <w:rsid w:val="00A25EB6"/>
    <w:rsid w:val="00A55156"/>
    <w:rsid w:val="00A91536"/>
    <w:rsid w:val="00B04D85"/>
    <w:rsid w:val="00B107A2"/>
    <w:rsid w:val="00B10B8C"/>
    <w:rsid w:val="00B5284B"/>
    <w:rsid w:val="00B81988"/>
    <w:rsid w:val="00B82C74"/>
    <w:rsid w:val="00BA5C7A"/>
    <w:rsid w:val="00BB0342"/>
    <w:rsid w:val="00BE33F8"/>
    <w:rsid w:val="00BE4B67"/>
    <w:rsid w:val="00C26094"/>
    <w:rsid w:val="00C34084"/>
    <w:rsid w:val="00C40261"/>
    <w:rsid w:val="00CA4353"/>
    <w:rsid w:val="00CE17E7"/>
    <w:rsid w:val="00CE665B"/>
    <w:rsid w:val="00D2177B"/>
    <w:rsid w:val="00D25508"/>
    <w:rsid w:val="00D52CA6"/>
    <w:rsid w:val="00D75C2D"/>
    <w:rsid w:val="00DA1835"/>
    <w:rsid w:val="00DC4007"/>
    <w:rsid w:val="00DC4957"/>
    <w:rsid w:val="00E327CA"/>
    <w:rsid w:val="00E8369D"/>
    <w:rsid w:val="00E91524"/>
    <w:rsid w:val="00EA00EC"/>
    <w:rsid w:val="00EA6DA2"/>
    <w:rsid w:val="00EB3D01"/>
    <w:rsid w:val="00EB4E78"/>
    <w:rsid w:val="00EB6513"/>
    <w:rsid w:val="00EE5399"/>
    <w:rsid w:val="00F206C9"/>
    <w:rsid w:val="00F2363C"/>
    <w:rsid w:val="00F25EE9"/>
    <w:rsid w:val="00F27835"/>
    <w:rsid w:val="00F7157A"/>
    <w:rsid w:val="00F75519"/>
    <w:rsid w:val="00F86225"/>
    <w:rsid w:val="00FA1560"/>
    <w:rsid w:val="00FE45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4F9A4E8"/>
  <w15:docId w15:val="{BC954FED-3A3F-49A6-96AB-E22266572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rPr>
  </w:style>
  <w:style w:type="paragraph" w:styleId="Kop1">
    <w:name w:val="heading 1"/>
    <w:basedOn w:val="Standaard"/>
    <w:next w:val="Standaard"/>
    <w:qFormat/>
    <w:pPr>
      <w:keepNext/>
      <w:numPr>
        <w:numId w:val="16"/>
      </w:numPr>
      <w:outlineLvl w:val="0"/>
    </w:pPr>
    <w:rPr>
      <w:b/>
    </w:rPr>
  </w:style>
  <w:style w:type="paragraph" w:styleId="Kop2">
    <w:name w:val="heading 2"/>
    <w:basedOn w:val="Standaard"/>
    <w:next w:val="Standaard"/>
    <w:qFormat/>
    <w:pPr>
      <w:keepNext/>
      <w:numPr>
        <w:ilvl w:val="1"/>
        <w:numId w:val="16"/>
      </w:numPr>
      <w:outlineLvl w:val="1"/>
    </w:pPr>
  </w:style>
  <w:style w:type="paragraph" w:styleId="Kop3">
    <w:name w:val="heading 3"/>
    <w:basedOn w:val="Standaard"/>
    <w:next w:val="Standaard"/>
    <w:qFormat/>
    <w:pPr>
      <w:keepNext/>
      <w:numPr>
        <w:ilvl w:val="2"/>
        <w:numId w:val="16"/>
      </w:numPr>
      <w:outlineLvl w:val="2"/>
    </w:pPr>
    <w:rPr>
      <w:b/>
    </w:rPr>
  </w:style>
  <w:style w:type="paragraph" w:styleId="Kop4">
    <w:name w:val="heading 4"/>
    <w:basedOn w:val="Standaard"/>
    <w:next w:val="Standaard"/>
    <w:qFormat/>
    <w:pPr>
      <w:keepNext/>
      <w:numPr>
        <w:ilvl w:val="3"/>
        <w:numId w:val="16"/>
      </w:numPr>
      <w:outlineLvl w:val="3"/>
    </w:pPr>
    <w:rPr>
      <w:b/>
    </w:rPr>
  </w:style>
  <w:style w:type="paragraph" w:styleId="Kop5">
    <w:name w:val="heading 5"/>
    <w:basedOn w:val="Standaard"/>
    <w:next w:val="Standaard"/>
    <w:qFormat/>
    <w:pPr>
      <w:numPr>
        <w:ilvl w:val="4"/>
        <w:numId w:val="16"/>
      </w:numPr>
      <w:spacing w:before="240" w:after="60"/>
      <w:outlineLvl w:val="4"/>
    </w:pPr>
    <w:rPr>
      <w:sz w:val="22"/>
    </w:rPr>
  </w:style>
  <w:style w:type="paragraph" w:styleId="Kop6">
    <w:name w:val="heading 6"/>
    <w:basedOn w:val="Standaard"/>
    <w:next w:val="Standaard"/>
    <w:qFormat/>
    <w:pPr>
      <w:numPr>
        <w:ilvl w:val="5"/>
        <w:numId w:val="16"/>
      </w:numPr>
      <w:spacing w:before="240" w:after="60"/>
      <w:outlineLvl w:val="5"/>
    </w:pPr>
    <w:rPr>
      <w:rFonts w:ascii="Times New Roman" w:hAnsi="Times New Roman"/>
      <w:i/>
      <w:sz w:val="22"/>
    </w:rPr>
  </w:style>
  <w:style w:type="paragraph" w:styleId="Kop7">
    <w:name w:val="heading 7"/>
    <w:basedOn w:val="Standaard"/>
    <w:next w:val="Standaard"/>
    <w:qFormat/>
    <w:pPr>
      <w:numPr>
        <w:ilvl w:val="6"/>
        <w:numId w:val="16"/>
      </w:numPr>
      <w:spacing w:before="240" w:after="60"/>
      <w:outlineLvl w:val="6"/>
    </w:pPr>
  </w:style>
  <w:style w:type="paragraph" w:styleId="Kop8">
    <w:name w:val="heading 8"/>
    <w:basedOn w:val="Standaard"/>
    <w:next w:val="Standaard"/>
    <w:qFormat/>
    <w:pPr>
      <w:numPr>
        <w:ilvl w:val="7"/>
        <w:numId w:val="16"/>
      </w:numPr>
      <w:spacing w:before="240" w:after="60"/>
      <w:outlineLvl w:val="7"/>
    </w:pPr>
    <w:rPr>
      <w:i/>
    </w:rPr>
  </w:style>
  <w:style w:type="paragraph" w:styleId="Kop9">
    <w:name w:val="heading 9"/>
    <w:basedOn w:val="Standaard"/>
    <w:next w:val="Standaard"/>
    <w:qFormat/>
    <w:pPr>
      <w:numPr>
        <w:ilvl w:val="8"/>
        <w:numId w:val="16"/>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rPr>
      <w:rFonts w:ascii="Courier 10 Pitch" w:hAnsi="Courier 10 Pitch"/>
      <w:lang w:val="en-US"/>
    </w:rPr>
  </w:style>
  <w:style w:type="character" w:styleId="Paginanummer">
    <w:name w:val="page number"/>
    <w:basedOn w:val="Standaardalinea-lettertype"/>
  </w:style>
  <w:style w:type="paragraph" w:styleId="Plattetekst">
    <w:name w:val="Body Text"/>
    <w:basedOn w:val="Standaar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b/>
      <w:caps/>
      <w:sz w:val="18"/>
    </w:rPr>
  </w:style>
  <w:style w:type="paragraph" w:styleId="Plattetekstinspringen">
    <w:name w:val="Body Text Indent"/>
    <w:basedOn w:val="Standaard"/>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09" w:hanging="709"/>
    </w:pPr>
    <w:rPr>
      <w:sz w:val="18"/>
    </w:rPr>
  </w:style>
  <w:style w:type="paragraph" w:styleId="Plattetekstinspringen2">
    <w:name w:val="Body Text Indent 2"/>
    <w:basedOn w:val="Standaard"/>
    <w:pPr>
      <w:tabs>
        <w:tab w:val="left" w:pos="709"/>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09"/>
    </w:pPr>
    <w:rPr>
      <w:sz w:val="18"/>
    </w:rPr>
  </w:style>
  <w:style w:type="paragraph" w:styleId="Bloktekst">
    <w:name w:val="Block Text"/>
    <w:basedOn w:val="Standaar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ight="4" w:hanging="720"/>
      <w:jc w:val="both"/>
    </w:pPr>
    <w:rPr>
      <w:sz w:val="18"/>
    </w:rPr>
  </w:style>
  <w:style w:type="paragraph" w:styleId="Voettekst">
    <w:name w:val="footer"/>
    <w:basedOn w:val="Standaard"/>
    <w:link w:val="VoettekstChar"/>
    <w:uiPriority w:val="99"/>
    <w:pPr>
      <w:tabs>
        <w:tab w:val="center" w:pos="4536"/>
        <w:tab w:val="right" w:pos="9072"/>
      </w:tabs>
    </w:pPr>
  </w:style>
  <w:style w:type="paragraph" w:styleId="Plattetekstinspringen3">
    <w:name w:val="Body Text Indent 3"/>
    <w:basedOn w:val="Standaar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style>
  <w:style w:type="paragraph" w:styleId="Plattetekst2">
    <w:name w:val="Body Text 2"/>
    <w:basedOn w:val="Standaard"/>
    <w:pPr>
      <w:tabs>
        <w:tab w:val="left" w:pos="1134"/>
      </w:tabs>
      <w:ind w:right="4"/>
    </w:pPr>
  </w:style>
  <w:style w:type="paragraph" w:customStyle="1" w:styleId="BunOvereenkomst">
    <w:name w:val="Bun Overeenkomst"/>
    <w:basedOn w:val="Standaard"/>
    <w:pPr>
      <w:tabs>
        <w:tab w:val="num" w:pos="1080"/>
      </w:tabs>
      <w:ind w:left="851" w:hanging="851"/>
    </w:pPr>
  </w:style>
  <w:style w:type="paragraph" w:styleId="Standaardinspringing">
    <w:name w:val="Normal Indent"/>
    <w:basedOn w:val="Standaard"/>
    <w:pPr>
      <w:ind w:left="708"/>
    </w:pPr>
  </w:style>
  <w:style w:type="paragraph" w:customStyle="1" w:styleId="CharChar1CharCharCharCharCharCharCharCharCharCharCharChar1CharChar">
    <w:name w:val="Char Char1 Char Char Char Char Char Char Char Char Char Char Char Char1 Char Char"/>
    <w:basedOn w:val="Standaard"/>
    <w:rsid w:val="00045010"/>
    <w:pPr>
      <w:spacing w:after="160" w:line="240" w:lineRule="exact"/>
    </w:pPr>
    <w:rPr>
      <w:rFonts w:ascii="Verdana" w:hAnsi="Verdana"/>
      <w:lang w:val="en-US" w:eastAsia="en-US"/>
    </w:rPr>
  </w:style>
  <w:style w:type="paragraph" w:styleId="Ballontekst">
    <w:name w:val="Balloon Text"/>
    <w:basedOn w:val="Standaard"/>
    <w:link w:val="BallontekstChar"/>
    <w:rsid w:val="005B320E"/>
    <w:rPr>
      <w:rFonts w:ascii="Tahoma" w:hAnsi="Tahoma" w:cs="Tahoma"/>
      <w:sz w:val="16"/>
      <w:szCs w:val="16"/>
    </w:rPr>
  </w:style>
  <w:style w:type="character" w:customStyle="1" w:styleId="BallontekstChar">
    <w:name w:val="Ballontekst Char"/>
    <w:link w:val="Ballontekst"/>
    <w:rsid w:val="005B320E"/>
    <w:rPr>
      <w:rFonts w:ascii="Tahoma" w:hAnsi="Tahoma" w:cs="Tahoma"/>
      <w:sz w:val="16"/>
      <w:szCs w:val="16"/>
    </w:rPr>
  </w:style>
  <w:style w:type="character" w:customStyle="1" w:styleId="VoettekstChar">
    <w:name w:val="Voettekst Char"/>
    <w:link w:val="Voettekst"/>
    <w:uiPriority w:val="99"/>
    <w:rsid w:val="000F45E1"/>
    <w:rPr>
      <w:rFonts w:ascii="Arial" w:hAnsi="Arial"/>
    </w:rPr>
  </w:style>
  <w:style w:type="paragraph" w:customStyle="1" w:styleId="CharChar1CharCharCharCharCharCharCharCharCharCharCharChar1CharChar0">
    <w:name w:val="Char Char1 Char Char Char Char Char Char Char Char Char Char Char Char1 Char Char"/>
    <w:basedOn w:val="Standaard"/>
    <w:rsid w:val="00C40261"/>
    <w:pPr>
      <w:spacing w:after="160" w:line="240" w:lineRule="exact"/>
    </w:pPr>
    <w:rPr>
      <w:rFonts w:ascii="Verdana" w:hAnsi="Verdana"/>
      <w:lang w:val="en-US" w:eastAsia="en-US"/>
    </w:rPr>
  </w:style>
  <w:style w:type="character" w:styleId="Verwijzingopmerking">
    <w:name w:val="annotation reference"/>
    <w:basedOn w:val="Standaardalinea-lettertype"/>
    <w:rsid w:val="008550DB"/>
    <w:rPr>
      <w:sz w:val="16"/>
      <w:szCs w:val="16"/>
    </w:rPr>
  </w:style>
  <w:style w:type="paragraph" w:styleId="Tekstopmerking">
    <w:name w:val="annotation text"/>
    <w:basedOn w:val="Standaard"/>
    <w:link w:val="TekstopmerkingChar"/>
    <w:rsid w:val="008550DB"/>
  </w:style>
  <w:style w:type="character" w:customStyle="1" w:styleId="TekstopmerkingChar">
    <w:name w:val="Tekst opmerking Char"/>
    <w:basedOn w:val="Standaardalinea-lettertype"/>
    <w:link w:val="Tekstopmerking"/>
    <w:rsid w:val="008550DB"/>
    <w:rPr>
      <w:rFonts w:ascii="Arial" w:hAnsi="Arial"/>
    </w:rPr>
  </w:style>
  <w:style w:type="paragraph" w:styleId="Onderwerpvanopmerking">
    <w:name w:val="annotation subject"/>
    <w:basedOn w:val="Tekstopmerking"/>
    <w:next w:val="Tekstopmerking"/>
    <w:link w:val="OnderwerpvanopmerkingChar"/>
    <w:rsid w:val="008550DB"/>
    <w:rPr>
      <w:b/>
      <w:bCs/>
    </w:rPr>
  </w:style>
  <w:style w:type="character" w:customStyle="1" w:styleId="OnderwerpvanopmerkingChar">
    <w:name w:val="Onderwerp van opmerking Char"/>
    <w:basedOn w:val="TekstopmerkingChar"/>
    <w:link w:val="Onderwerpvanopmerking"/>
    <w:rsid w:val="008550D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81863-E04A-4BA2-B399-77FD653EC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872</Words>
  <Characters>4801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OVEREENKOMST VAN LEVERING</vt:lpstr>
    </vt:vector>
  </TitlesOfParts>
  <Company>Gemeente Almere</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VAN LEVERING</dc:title>
  <dc:creator>Remmerswaal, Peter</dc:creator>
  <cp:lastModifiedBy>Remmerswaal, Peter</cp:lastModifiedBy>
  <cp:revision>13</cp:revision>
  <cp:lastPrinted>2018-07-16T12:37:00Z</cp:lastPrinted>
  <dcterms:created xsi:type="dcterms:W3CDTF">2018-07-17T11:10:00Z</dcterms:created>
  <dcterms:modified xsi:type="dcterms:W3CDTF">2020-12-10T12:38:00Z</dcterms:modified>
</cp:coreProperties>
</file>